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41B10" w14:textId="77777777" w:rsidR="00A71B93" w:rsidRPr="009F734A" w:rsidRDefault="00A71B93" w:rsidP="00A71B93">
      <w:pPr>
        <w:jc w:val="center"/>
        <w:rPr>
          <w:rFonts w:ascii="Arial" w:hAnsi="Arial" w:cs="Arial"/>
          <w:sz w:val="56"/>
          <w:szCs w:val="56"/>
        </w:rPr>
      </w:pPr>
    </w:p>
    <w:p w14:paraId="48DF05CF" w14:textId="77777777" w:rsidR="00A71B93" w:rsidRPr="009F734A" w:rsidRDefault="00A71B93" w:rsidP="00A71B93">
      <w:pPr>
        <w:jc w:val="center"/>
        <w:rPr>
          <w:rFonts w:ascii="Arial" w:hAnsi="Arial" w:cs="Arial"/>
          <w:sz w:val="56"/>
          <w:szCs w:val="56"/>
        </w:rPr>
      </w:pPr>
    </w:p>
    <w:p w14:paraId="62C88F78" w14:textId="77777777" w:rsidR="00866022" w:rsidRPr="000E6471" w:rsidRDefault="00A71B93" w:rsidP="00E23478">
      <w:pPr>
        <w:jc w:val="center"/>
        <w:rPr>
          <w:rFonts w:ascii="Arial" w:hAnsi="Arial" w:cs="Arial"/>
          <w:b/>
          <w:sz w:val="56"/>
          <w:szCs w:val="56"/>
        </w:rPr>
      </w:pPr>
      <w:r w:rsidRPr="000E6471">
        <w:rPr>
          <w:rFonts w:ascii="Arial" w:hAnsi="Arial" w:cs="Arial"/>
          <w:b/>
          <w:sz w:val="56"/>
          <w:szCs w:val="56"/>
        </w:rPr>
        <w:t>Employment Mentoring</w:t>
      </w:r>
    </w:p>
    <w:p w14:paraId="2EEEBD9A" w14:textId="7F1411A5" w:rsidR="00A71B93" w:rsidRPr="000E6471" w:rsidRDefault="00A71B93" w:rsidP="00E23478">
      <w:pPr>
        <w:jc w:val="center"/>
        <w:rPr>
          <w:rFonts w:ascii="Arial" w:hAnsi="Arial" w:cs="Arial"/>
          <w:sz w:val="56"/>
          <w:szCs w:val="56"/>
        </w:rPr>
      </w:pPr>
      <w:r w:rsidRPr="000E6471">
        <w:rPr>
          <w:rFonts w:ascii="Arial" w:hAnsi="Arial" w:cs="Arial"/>
          <w:b/>
          <w:sz w:val="56"/>
          <w:szCs w:val="56"/>
        </w:rPr>
        <w:t>Manual</w:t>
      </w:r>
    </w:p>
    <w:p w14:paraId="17EC89E6" w14:textId="77777777" w:rsidR="0052142E" w:rsidRPr="000E6471" w:rsidRDefault="0052142E" w:rsidP="00A71B93">
      <w:pPr>
        <w:jc w:val="center"/>
        <w:rPr>
          <w:rFonts w:ascii="Arial" w:hAnsi="Arial" w:cs="Arial"/>
          <w:sz w:val="28"/>
          <w:szCs w:val="28"/>
        </w:rPr>
      </w:pPr>
    </w:p>
    <w:p w14:paraId="7AB59453" w14:textId="77777777" w:rsidR="0052142E" w:rsidRPr="000E6471" w:rsidRDefault="0052142E" w:rsidP="00632DB0">
      <w:pPr>
        <w:rPr>
          <w:rFonts w:ascii="Arial" w:hAnsi="Arial" w:cs="Arial"/>
          <w:sz w:val="28"/>
          <w:szCs w:val="28"/>
        </w:rPr>
      </w:pPr>
    </w:p>
    <w:p w14:paraId="2308352E" w14:textId="77777777" w:rsidR="00A71B93" w:rsidRPr="000E6471" w:rsidRDefault="00A71B93" w:rsidP="00A71B93">
      <w:pPr>
        <w:jc w:val="center"/>
        <w:rPr>
          <w:rFonts w:ascii="Arial" w:hAnsi="Arial" w:cs="Arial"/>
          <w:sz w:val="28"/>
          <w:szCs w:val="28"/>
        </w:rPr>
      </w:pPr>
    </w:p>
    <w:p w14:paraId="0CECF776" w14:textId="77777777" w:rsidR="0052142E" w:rsidRPr="000E6471" w:rsidRDefault="0052142E" w:rsidP="00A71B93">
      <w:pPr>
        <w:jc w:val="center"/>
        <w:rPr>
          <w:rFonts w:ascii="Arial" w:hAnsi="Arial" w:cs="Arial"/>
          <w:sz w:val="28"/>
          <w:szCs w:val="28"/>
        </w:rPr>
      </w:pPr>
    </w:p>
    <w:p w14:paraId="7E5D7984" w14:textId="77777777" w:rsidR="00632DB0" w:rsidRPr="000E6471" w:rsidRDefault="00632DB0" w:rsidP="00A71B93">
      <w:pPr>
        <w:jc w:val="center"/>
        <w:rPr>
          <w:rFonts w:ascii="Arial" w:hAnsi="Arial" w:cs="Arial"/>
          <w:sz w:val="28"/>
          <w:szCs w:val="28"/>
        </w:rPr>
      </w:pPr>
    </w:p>
    <w:p w14:paraId="17798B88" w14:textId="77777777" w:rsidR="0052142E" w:rsidRPr="000E6471" w:rsidRDefault="0052142E" w:rsidP="003370A5">
      <w:pPr>
        <w:rPr>
          <w:rFonts w:ascii="Arial" w:hAnsi="Arial" w:cs="Arial"/>
          <w:sz w:val="28"/>
          <w:szCs w:val="28"/>
        </w:rPr>
      </w:pPr>
    </w:p>
    <w:p w14:paraId="362F48F9" w14:textId="77777777" w:rsidR="00911923" w:rsidRPr="000E6471" w:rsidRDefault="00D90671" w:rsidP="003370A5">
      <w:pPr>
        <w:pStyle w:val="ListParagraph"/>
        <w:ind w:left="360"/>
        <w:jc w:val="center"/>
        <w:rPr>
          <w:rFonts w:ascii="Arial" w:hAnsi="Arial" w:cs="Arial"/>
          <w:sz w:val="36"/>
          <w:szCs w:val="36"/>
        </w:rPr>
      </w:pPr>
      <w:r w:rsidRPr="000E6471">
        <w:rPr>
          <w:rFonts w:ascii="Arial" w:hAnsi="Arial" w:cs="Arial"/>
          <w:b/>
          <w:sz w:val="36"/>
          <w:szCs w:val="36"/>
        </w:rPr>
        <w:t>N</w:t>
      </w:r>
      <w:r w:rsidRPr="000E6471">
        <w:rPr>
          <w:rFonts w:ascii="Arial" w:hAnsi="Arial" w:cs="Arial"/>
          <w:sz w:val="36"/>
          <w:szCs w:val="36"/>
        </w:rPr>
        <w:t>ational</w:t>
      </w:r>
      <w:r w:rsidR="00A71B93" w:rsidRPr="000E6471">
        <w:rPr>
          <w:rFonts w:ascii="Arial" w:hAnsi="Arial" w:cs="Arial"/>
          <w:sz w:val="36"/>
          <w:szCs w:val="36"/>
        </w:rPr>
        <w:t xml:space="preserve"> </w:t>
      </w:r>
      <w:r w:rsidR="00A71B93" w:rsidRPr="000E6471">
        <w:rPr>
          <w:rFonts w:ascii="Arial" w:hAnsi="Arial" w:cs="Arial"/>
          <w:b/>
          <w:sz w:val="36"/>
          <w:szCs w:val="36"/>
        </w:rPr>
        <w:t>R</w:t>
      </w:r>
      <w:r w:rsidR="00A71B93" w:rsidRPr="000E6471">
        <w:rPr>
          <w:rFonts w:ascii="Arial" w:hAnsi="Arial" w:cs="Arial"/>
          <w:sz w:val="36"/>
          <w:szCs w:val="36"/>
        </w:rPr>
        <w:t xml:space="preserve">esearch &amp; </w:t>
      </w:r>
      <w:r w:rsidR="00A71B93" w:rsidRPr="000E6471">
        <w:rPr>
          <w:rFonts w:ascii="Arial" w:hAnsi="Arial" w:cs="Arial"/>
          <w:b/>
          <w:sz w:val="36"/>
          <w:szCs w:val="36"/>
        </w:rPr>
        <w:t>T</w:t>
      </w:r>
      <w:r w:rsidR="00A71B93" w:rsidRPr="000E6471">
        <w:rPr>
          <w:rFonts w:ascii="Arial" w:hAnsi="Arial" w:cs="Arial"/>
          <w:sz w:val="36"/>
          <w:szCs w:val="36"/>
        </w:rPr>
        <w:t>raining</w:t>
      </w:r>
      <w:r w:rsidR="00911923" w:rsidRPr="000E6471">
        <w:rPr>
          <w:rFonts w:ascii="Arial" w:hAnsi="Arial" w:cs="Arial"/>
          <w:sz w:val="36"/>
          <w:szCs w:val="36"/>
        </w:rPr>
        <w:t xml:space="preserve"> </w:t>
      </w:r>
      <w:r w:rsidR="00A71B93" w:rsidRPr="000E6471">
        <w:rPr>
          <w:rFonts w:ascii="Arial" w:hAnsi="Arial" w:cs="Arial"/>
          <w:b/>
          <w:sz w:val="36"/>
          <w:szCs w:val="36"/>
        </w:rPr>
        <w:t>C</w:t>
      </w:r>
      <w:r w:rsidR="00A71B93" w:rsidRPr="000E6471">
        <w:rPr>
          <w:rFonts w:ascii="Arial" w:hAnsi="Arial" w:cs="Arial"/>
          <w:sz w:val="36"/>
          <w:szCs w:val="36"/>
        </w:rPr>
        <w:t xml:space="preserve">enter </w:t>
      </w:r>
    </w:p>
    <w:p w14:paraId="44EF0973" w14:textId="4F0F4E66" w:rsidR="003370A5" w:rsidRPr="000E6471" w:rsidRDefault="00A71B93" w:rsidP="003370A5">
      <w:pPr>
        <w:pStyle w:val="ListParagraph"/>
        <w:ind w:left="360"/>
        <w:jc w:val="center"/>
        <w:rPr>
          <w:rFonts w:ascii="Arial" w:hAnsi="Arial" w:cs="Arial"/>
          <w:sz w:val="36"/>
          <w:szCs w:val="36"/>
        </w:rPr>
      </w:pPr>
      <w:r w:rsidRPr="000E6471">
        <w:rPr>
          <w:rFonts w:ascii="Arial" w:hAnsi="Arial" w:cs="Arial"/>
          <w:sz w:val="36"/>
          <w:szCs w:val="36"/>
        </w:rPr>
        <w:t>on Blindness &amp; Low Vision</w:t>
      </w:r>
    </w:p>
    <w:p w14:paraId="681CF9DA" w14:textId="669BC49E" w:rsidR="003370A5" w:rsidRPr="000E6471" w:rsidRDefault="007138BF" w:rsidP="00351FA3">
      <w:pPr>
        <w:spacing w:after="0" w:line="240" w:lineRule="auto"/>
        <w:jc w:val="center"/>
        <w:rPr>
          <w:rFonts w:ascii="Arial" w:hAnsi="Arial" w:cs="Arial"/>
          <w:b/>
          <w:sz w:val="22"/>
          <w:szCs w:val="36"/>
        </w:rPr>
      </w:pPr>
      <w:r w:rsidRPr="000E6471">
        <w:rPr>
          <w:rFonts w:ascii="Arial" w:hAnsi="Arial" w:cs="Arial"/>
          <w:b/>
          <w:sz w:val="22"/>
          <w:szCs w:val="36"/>
        </w:rPr>
        <w:t>(</w:t>
      </w:r>
      <w:r w:rsidR="003370A5" w:rsidRPr="000E6471">
        <w:rPr>
          <w:rFonts w:ascii="Arial" w:hAnsi="Arial" w:cs="Arial"/>
          <w:b/>
          <w:sz w:val="22"/>
          <w:szCs w:val="36"/>
        </w:rPr>
        <w:t>662</w:t>
      </w:r>
      <w:r w:rsidRPr="000E6471">
        <w:rPr>
          <w:rFonts w:ascii="Arial" w:hAnsi="Arial" w:cs="Arial"/>
          <w:b/>
          <w:sz w:val="22"/>
          <w:szCs w:val="36"/>
        </w:rPr>
        <w:t xml:space="preserve">) </w:t>
      </w:r>
      <w:r w:rsidR="003370A5" w:rsidRPr="000E6471">
        <w:rPr>
          <w:rFonts w:ascii="Arial" w:hAnsi="Arial" w:cs="Arial"/>
          <w:b/>
          <w:sz w:val="22"/>
          <w:szCs w:val="36"/>
        </w:rPr>
        <w:t>325-2001</w:t>
      </w:r>
    </w:p>
    <w:p w14:paraId="6BDA2794" w14:textId="67BC9EBE" w:rsidR="003370A5" w:rsidRPr="000E6471" w:rsidRDefault="000E6471" w:rsidP="00351FA3">
      <w:pPr>
        <w:spacing w:after="0" w:line="240" w:lineRule="auto"/>
        <w:jc w:val="center"/>
        <w:rPr>
          <w:rFonts w:ascii="Arial" w:hAnsi="Arial" w:cs="Arial"/>
          <w:b/>
          <w:sz w:val="22"/>
          <w:szCs w:val="36"/>
        </w:rPr>
      </w:pPr>
      <w:hyperlink r:id="rId8" w:history="1">
        <w:r w:rsidR="007138BF" w:rsidRPr="000E6471">
          <w:rPr>
            <w:rStyle w:val="Hyperlink"/>
            <w:rFonts w:ascii="Arial" w:hAnsi="Arial" w:cs="Arial"/>
            <w:b/>
            <w:sz w:val="22"/>
            <w:szCs w:val="36"/>
            <w:u w:val="none"/>
          </w:rPr>
          <w:t>www.blind.msstate.edu</w:t>
        </w:r>
      </w:hyperlink>
      <w:r w:rsidR="007138BF" w:rsidRPr="000E6471">
        <w:rPr>
          <w:rFonts w:ascii="Arial" w:hAnsi="Arial" w:cs="Arial"/>
          <w:b/>
          <w:sz w:val="22"/>
          <w:szCs w:val="36"/>
        </w:rPr>
        <w:t xml:space="preserve"> </w:t>
      </w:r>
    </w:p>
    <w:p w14:paraId="7C197893" w14:textId="1C07FB83" w:rsidR="007138BF" w:rsidRPr="000E6471" w:rsidRDefault="000E6471" w:rsidP="00351FA3">
      <w:pPr>
        <w:spacing w:after="0" w:line="240" w:lineRule="auto"/>
        <w:jc w:val="center"/>
        <w:rPr>
          <w:rFonts w:ascii="Arial" w:hAnsi="Arial" w:cs="Arial"/>
          <w:b/>
          <w:sz w:val="20"/>
          <w:szCs w:val="36"/>
        </w:rPr>
      </w:pPr>
      <w:hyperlink r:id="rId9" w:history="1">
        <w:r w:rsidR="007138BF" w:rsidRPr="000E6471">
          <w:rPr>
            <w:rStyle w:val="Hyperlink"/>
            <w:rFonts w:ascii="Arial" w:hAnsi="Arial" w:cs="Arial"/>
            <w:b/>
            <w:sz w:val="22"/>
            <w:u w:val="none"/>
          </w:rPr>
          <w:t>www.ntac.blind.msstate.edu</w:t>
        </w:r>
      </w:hyperlink>
    </w:p>
    <w:p w14:paraId="3BBCD9FF" w14:textId="77777777" w:rsidR="003370A5" w:rsidRPr="000E6471" w:rsidRDefault="003370A5" w:rsidP="003370A5">
      <w:pPr>
        <w:spacing w:after="0" w:line="240" w:lineRule="auto"/>
        <w:jc w:val="center"/>
        <w:rPr>
          <w:rFonts w:ascii="Arial" w:hAnsi="Arial" w:cs="Arial"/>
          <w:sz w:val="28"/>
          <w:szCs w:val="36"/>
        </w:rPr>
      </w:pPr>
    </w:p>
    <w:p w14:paraId="5A9B67C5" w14:textId="77777777" w:rsidR="00632DB0" w:rsidRPr="000E6471" w:rsidRDefault="00632DB0" w:rsidP="003370A5">
      <w:pPr>
        <w:spacing w:after="0" w:line="240" w:lineRule="auto"/>
        <w:jc w:val="center"/>
        <w:rPr>
          <w:rFonts w:ascii="Arial" w:hAnsi="Arial" w:cs="Arial"/>
          <w:sz w:val="28"/>
          <w:szCs w:val="36"/>
        </w:rPr>
      </w:pPr>
    </w:p>
    <w:p w14:paraId="16E8D353" w14:textId="77777777" w:rsidR="00632DB0" w:rsidRPr="000E6471" w:rsidRDefault="00632DB0" w:rsidP="003370A5">
      <w:pPr>
        <w:spacing w:after="0" w:line="240" w:lineRule="auto"/>
        <w:jc w:val="center"/>
        <w:rPr>
          <w:rFonts w:ascii="Arial" w:hAnsi="Arial" w:cs="Arial"/>
          <w:sz w:val="28"/>
          <w:szCs w:val="36"/>
        </w:rPr>
      </w:pPr>
    </w:p>
    <w:p w14:paraId="7CFFDA0F" w14:textId="77777777" w:rsidR="00632DB0" w:rsidRPr="000E6471" w:rsidRDefault="00632DB0" w:rsidP="003370A5">
      <w:pPr>
        <w:spacing w:after="0" w:line="240" w:lineRule="auto"/>
        <w:jc w:val="center"/>
        <w:rPr>
          <w:rFonts w:ascii="Arial" w:hAnsi="Arial" w:cs="Arial"/>
          <w:sz w:val="28"/>
          <w:szCs w:val="36"/>
        </w:rPr>
      </w:pPr>
    </w:p>
    <w:p w14:paraId="19BE519D" w14:textId="77777777" w:rsidR="003370A5" w:rsidRPr="000E6471" w:rsidRDefault="003370A5" w:rsidP="003370A5">
      <w:pPr>
        <w:spacing w:after="0" w:line="240" w:lineRule="auto"/>
        <w:jc w:val="center"/>
        <w:rPr>
          <w:rFonts w:ascii="Arial" w:hAnsi="Arial" w:cs="Arial"/>
          <w:sz w:val="28"/>
          <w:szCs w:val="36"/>
        </w:rPr>
      </w:pPr>
    </w:p>
    <w:p w14:paraId="7B91D8BB" w14:textId="77777777" w:rsidR="003370A5" w:rsidRPr="000E6471" w:rsidRDefault="0052142E" w:rsidP="00E23478">
      <w:pPr>
        <w:jc w:val="center"/>
        <w:rPr>
          <w:rFonts w:ascii="Arial" w:hAnsi="Arial" w:cs="Arial"/>
          <w:sz w:val="56"/>
          <w:szCs w:val="56"/>
        </w:rPr>
      </w:pPr>
      <w:r w:rsidRPr="000E6471">
        <w:rPr>
          <w:rFonts w:ascii="Arial" w:hAnsi="Arial" w:cs="Arial"/>
          <w:noProof/>
        </w:rPr>
        <w:drawing>
          <wp:inline distT="0" distB="0" distL="0" distR="0" wp14:anchorId="311110C4" wp14:editId="76BD0465">
            <wp:extent cx="1727200" cy="965200"/>
            <wp:effectExtent l="19050" t="0" r="6350" b="0"/>
            <wp:docPr id="1" name="Picture 1" descr="2008_MSU_logo_web_vert_m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8_MSU_logo_web_vert_mont"/>
                    <pic:cNvPicPr>
                      <a:picLocks noChangeAspect="1" noChangeArrowheads="1"/>
                    </pic:cNvPicPr>
                  </pic:nvPicPr>
                  <pic:blipFill>
                    <a:blip r:embed="rId10" cstate="print"/>
                    <a:srcRect/>
                    <a:stretch>
                      <a:fillRect/>
                    </a:stretch>
                  </pic:blipFill>
                  <pic:spPr bwMode="auto">
                    <a:xfrm>
                      <a:off x="0" y="0"/>
                      <a:ext cx="1727200" cy="965200"/>
                    </a:xfrm>
                    <a:prstGeom prst="rect">
                      <a:avLst/>
                    </a:prstGeom>
                    <a:noFill/>
                    <a:ln w="9525">
                      <a:noFill/>
                      <a:miter lim="800000"/>
                      <a:headEnd/>
                      <a:tailEnd/>
                    </a:ln>
                  </pic:spPr>
                </pic:pic>
              </a:graphicData>
            </a:graphic>
          </wp:inline>
        </w:drawing>
      </w:r>
    </w:p>
    <w:p w14:paraId="2DA88A45" w14:textId="77777777" w:rsidR="003370A5" w:rsidRPr="000E6471" w:rsidRDefault="003370A5" w:rsidP="003370A5">
      <w:pPr>
        <w:spacing w:after="0" w:line="240" w:lineRule="auto"/>
        <w:jc w:val="center"/>
        <w:rPr>
          <w:rFonts w:ascii="Arial" w:hAnsi="Arial" w:cs="Arial"/>
          <w:sz w:val="28"/>
          <w:szCs w:val="36"/>
        </w:rPr>
      </w:pPr>
    </w:p>
    <w:sdt>
      <w:sdtPr>
        <w:rPr>
          <w:rFonts w:ascii="Arial" w:eastAsiaTheme="minorHAnsi" w:hAnsi="Arial" w:cs="Arial"/>
          <w:b w:val="0"/>
          <w:bCs w:val="0"/>
          <w:color w:val="auto"/>
          <w:sz w:val="24"/>
          <w:szCs w:val="24"/>
        </w:rPr>
        <w:id w:val="107063438"/>
        <w:docPartObj>
          <w:docPartGallery w:val="Table of Contents"/>
          <w:docPartUnique/>
        </w:docPartObj>
      </w:sdtPr>
      <w:sdtEndPr/>
      <w:sdtContent>
        <w:p w14:paraId="72F0C4D7" w14:textId="77777777" w:rsidR="002C10D3" w:rsidRPr="000E6471" w:rsidRDefault="001E5210" w:rsidP="00E23478">
          <w:pPr>
            <w:pStyle w:val="TOCHeading"/>
            <w:jc w:val="center"/>
            <w:rPr>
              <w:rFonts w:ascii="Arial" w:hAnsi="Arial" w:cs="Arial"/>
            </w:rPr>
          </w:pPr>
          <w:r w:rsidRPr="000E6471">
            <w:rPr>
              <w:rFonts w:ascii="Arial" w:hAnsi="Arial" w:cs="Arial"/>
              <w:color w:val="auto"/>
              <w:sz w:val="24"/>
              <w:szCs w:val="24"/>
            </w:rPr>
            <w:t>Table of Contents</w:t>
          </w:r>
        </w:p>
        <w:p w14:paraId="0EE56D4F" w14:textId="3431C783" w:rsidR="003D3F3E" w:rsidRPr="000E6471" w:rsidRDefault="002E4B84">
          <w:pPr>
            <w:pStyle w:val="TOC1"/>
            <w:rPr>
              <w:rFonts w:asciiTheme="minorHAnsi" w:eastAsiaTheme="minorEastAsia" w:hAnsiTheme="minorHAnsi" w:cstheme="minorBidi"/>
              <w:noProof/>
              <w:sz w:val="22"/>
              <w:szCs w:val="22"/>
            </w:rPr>
          </w:pPr>
          <w:r w:rsidRPr="000E6471">
            <w:rPr>
              <w:rFonts w:ascii="Arial" w:hAnsi="Arial" w:cs="Arial"/>
            </w:rPr>
            <w:fldChar w:fldCharType="begin"/>
          </w:r>
          <w:r w:rsidR="002C10D3" w:rsidRPr="000E6471">
            <w:rPr>
              <w:rFonts w:ascii="Arial" w:hAnsi="Arial" w:cs="Arial"/>
            </w:rPr>
            <w:instrText xml:space="preserve"> TOC \o "1-3" \h \z \u </w:instrText>
          </w:r>
          <w:r w:rsidRPr="000E6471">
            <w:rPr>
              <w:rFonts w:ascii="Arial" w:hAnsi="Arial" w:cs="Arial"/>
            </w:rPr>
            <w:fldChar w:fldCharType="separate"/>
          </w:r>
          <w:hyperlink w:anchor="_Toc423434162" w:history="1">
            <w:r w:rsidR="003D3F3E" w:rsidRPr="000E6471">
              <w:rPr>
                <w:rStyle w:val="Hyperlink"/>
                <w:rFonts w:ascii="Arial" w:hAnsi="Arial" w:cs="Arial"/>
                <w:noProof/>
              </w:rPr>
              <w:t>Introduction</w:t>
            </w:r>
            <w:r w:rsidR="003D3F3E" w:rsidRPr="000E6471">
              <w:rPr>
                <w:noProof/>
                <w:webHidden/>
              </w:rPr>
              <w:tab/>
            </w:r>
            <w:r w:rsidR="003D3F3E" w:rsidRPr="000E6471">
              <w:rPr>
                <w:noProof/>
                <w:webHidden/>
              </w:rPr>
              <w:fldChar w:fldCharType="begin"/>
            </w:r>
            <w:r w:rsidR="003D3F3E" w:rsidRPr="000E6471">
              <w:rPr>
                <w:noProof/>
                <w:webHidden/>
              </w:rPr>
              <w:instrText xml:space="preserve"> PAGEREF _Toc423434162 \h </w:instrText>
            </w:r>
            <w:r w:rsidR="003D3F3E" w:rsidRPr="000E6471">
              <w:rPr>
                <w:noProof/>
                <w:webHidden/>
              </w:rPr>
            </w:r>
            <w:r w:rsidR="003D3F3E" w:rsidRPr="000E6471">
              <w:rPr>
                <w:noProof/>
                <w:webHidden/>
              </w:rPr>
              <w:fldChar w:fldCharType="separate"/>
            </w:r>
            <w:r w:rsidR="000E6471">
              <w:rPr>
                <w:noProof/>
                <w:webHidden/>
              </w:rPr>
              <w:t>1</w:t>
            </w:r>
            <w:r w:rsidR="003D3F3E" w:rsidRPr="000E6471">
              <w:rPr>
                <w:noProof/>
                <w:webHidden/>
              </w:rPr>
              <w:fldChar w:fldCharType="end"/>
            </w:r>
          </w:hyperlink>
        </w:p>
        <w:p w14:paraId="129F3B01" w14:textId="3ED37251" w:rsidR="003D3F3E" w:rsidRPr="000E6471" w:rsidRDefault="000E6471">
          <w:pPr>
            <w:pStyle w:val="TOC1"/>
            <w:rPr>
              <w:rFonts w:asciiTheme="minorHAnsi" w:eastAsiaTheme="minorEastAsia" w:hAnsiTheme="minorHAnsi" w:cstheme="minorBidi"/>
              <w:noProof/>
              <w:sz w:val="22"/>
              <w:szCs w:val="22"/>
            </w:rPr>
          </w:pPr>
          <w:hyperlink w:anchor="_Toc423434163" w:history="1">
            <w:r w:rsidR="003D3F3E" w:rsidRPr="000E6471">
              <w:rPr>
                <w:rStyle w:val="Hyperlink"/>
                <w:rFonts w:ascii="Arial" w:hAnsi="Arial" w:cs="Arial"/>
                <w:noProof/>
              </w:rPr>
              <w:t>The Mentoring Relationship</w:t>
            </w:r>
            <w:r w:rsidR="003D3F3E" w:rsidRPr="000E6471">
              <w:rPr>
                <w:noProof/>
                <w:webHidden/>
              </w:rPr>
              <w:tab/>
            </w:r>
            <w:r w:rsidR="003D3F3E" w:rsidRPr="000E6471">
              <w:rPr>
                <w:noProof/>
                <w:webHidden/>
              </w:rPr>
              <w:fldChar w:fldCharType="begin"/>
            </w:r>
            <w:r w:rsidR="003D3F3E" w:rsidRPr="000E6471">
              <w:rPr>
                <w:noProof/>
                <w:webHidden/>
              </w:rPr>
              <w:instrText xml:space="preserve"> PAGEREF _Toc423434163 \h </w:instrText>
            </w:r>
            <w:r w:rsidR="003D3F3E" w:rsidRPr="000E6471">
              <w:rPr>
                <w:noProof/>
                <w:webHidden/>
              </w:rPr>
            </w:r>
            <w:r w:rsidR="003D3F3E" w:rsidRPr="000E6471">
              <w:rPr>
                <w:noProof/>
                <w:webHidden/>
              </w:rPr>
              <w:fldChar w:fldCharType="separate"/>
            </w:r>
            <w:r>
              <w:rPr>
                <w:noProof/>
                <w:webHidden/>
              </w:rPr>
              <w:t>1</w:t>
            </w:r>
            <w:r w:rsidR="003D3F3E" w:rsidRPr="000E6471">
              <w:rPr>
                <w:noProof/>
                <w:webHidden/>
              </w:rPr>
              <w:fldChar w:fldCharType="end"/>
            </w:r>
          </w:hyperlink>
        </w:p>
        <w:p w14:paraId="01A75DE6" w14:textId="792A2904" w:rsidR="003D3F3E" w:rsidRPr="000E6471" w:rsidRDefault="000E6471">
          <w:pPr>
            <w:pStyle w:val="TOC2"/>
            <w:tabs>
              <w:tab w:val="right" w:leader="dot" w:pos="9350"/>
            </w:tabs>
            <w:rPr>
              <w:rFonts w:asciiTheme="minorHAnsi" w:eastAsiaTheme="minorEastAsia" w:hAnsiTheme="minorHAnsi" w:cstheme="minorBidi"/>
              <w:noProof/>
              <w:sz w:val="22"/>
              <w:szCs w:val="22"/>
            </w:rPr>
          </w:pPr>
          <w:hyperlink w:anchor="_Toc423434164" w:history="1">
            <w:r w:rsidR="003D3F3E" w:rsidRPr="000E6471">
              <w:rPr>
                <w:rStyle w:val="Hyperlink"/>
                <w:rFonts w:ascii="Arial" w:hAnsi="Arial" w:cs="Arial"/>
                <w:b/>
                <w:noProof/>
              </w:rPr>
              <w:t>What is Mentoring?</w:t>
            </w:r>
            <w:r w:rsidR="003D3F3E" w:rsidRPr="000E6471">
              <w:rPr>
                <w:noProof/>
                <w:webHidden/>
              </w:rPr>
              <w:tab/>
            </w:r>
            <w:r w:rsidR="003D3F3E" w:rsidRPr="000E6471">
              <w:rPr>
                <w:noProof/>
                <w:webHidden/>
              </w:rPr>
              <w:fldChar w:fldCharType="begin"/>
            </w:r>
            <w:r w:rsidR="003D3F3E" w:rsidRPr="000E6471">
              <w:rPr>
                <w:noProof/>
                <w:webHidden/>
              </w:rPr>
              <w:instrText xml:space="preserve"> PAGEREF _Toc423434164 \h </w:instrText>
            </w:r>
            <w:r w:rsidR="003D3F3E" w:rsidRPr="000E6471">
              <w:rPr>
                <w:noProof/>
                <w:webHidden/>
              </w:rPr>
            </w:r>
            <w:r w:rsidR="003D3F3E" w:rsidRPr="000E6471">
              <w:rPr>
                <w:noProof/>
                <w:webHidden/>
              </w:rPr>
              <w:fldChar w:fldCharType="separate"/>
            </w:r>
            <w:r>
              <w:rPr>
                <w:noProof/>
                <w:webHidden/>
              </w:rPr>
              <w:t>1</w:t>
            </w:r>
            <w:r w:rsidR="003D3F3E" w:rsidRPr="000E6471">
              <w:rPr>
                <w:noProof/>
                <w:webHidden/>
              </w:rPr>
              <w:fldChar w:fldCharType="end"/>
            </w:r>
          </w:hyperlink>
        </w:p>
        <w:p w14:paraId="0CC9ED71" w14:textId="0BB7C47C" w:rsidR="003D3F3E" w:rsidRPr="000E6471" w:rsidRDefault="000E6471">
          <w:pPr>
            <w:pStyle w:val="TOC2"/>
            <w:tabs>
              <w:tab w:val="right" w:leader="dot" w:pos="9350"/>
            </w:tabs>
            <w:rPr>
              <w:rFonts w:asciiTheme="minorHAnsi" w:eastAsiaTheme="minorEastAsia" w:hAnsiTheme="minorHAnsi" w:cstheme="minorBidi"/>
              <w:noProof/>
              <w:sz w:val="22"/>
              <w:szCs w:val="22"/>
            </w:rPr>
          </w:pPr>
          <w:hyperlink w:anchor="_Toc423434165" w:history="1">
            <w:r w:rsidR="003D3F3E" w:rsidRPr="000E6471">
              <w:rPr>
                <w:rStyle w:val="Hyperlink"/>
                <w:rFonts w:ascii="Arial" w:hAnsi="Arial" w:cs="Arial"/>
                <w:b/>
                <w:noProof/>
              </w:rPr>
              <w:t>Benefits of Mentoring for Students with Blindness or Low Vision</w:t>
            </w:r>
            <w:r w:rsidR="003D3F3E" w:rsidRPr="000E6471">
              <w:rPr>
                <w:noProof/>
                <w:webHidden/>
              </w:rPr>
              <w:tab/>
            </w:r>
            <w:r w:rsidR="003D3F3E" w:rsidRPr="000E6471">
              <w:rPr>
                <w:noProof/>
                <w:webHidden/>
              </w:rPr>
              <w:fldChar w:fldCharType="begin"/>
            </w:r>
            <w:r w:rsidR="003D3F3E" w:rsidRPr="000E6471">
              <w:rPr>
                <w:noProof/>
                <w:webHidden/>
              </w:rPr>
              <w:instrText xml:space="preserve"> PAGEREF _Toc423434165 \h </w:instrText>
            </w:r>
            <w:r w:rsidR="003D3F3E" w:rsidRPr="000E6471">
              <w:rPr>
                <w:noProof/>
                <w:webHidden/>
              </w:rPr>
            </w:r>
            <w:r w:rsidR="003D3F3E" w:rsidRPr="000E6471">
              <w:rPr>
                <w:noProof/>
                <w:webHidden/>
              </w:rPr>
              <w:fldChar w:fldCharType="separate"/>
            </w:r>
            <w:r>
              <w:rPr>
                <w:noProof/>
                <w:webHidden/>
              </w:rPr>
              <w:t>2</w:t>
            </w:r>
            <w:r w:rsidR="003D3F3E" w:rsidRPr="000E6471">
              <w:rPr>
                <w:noProof/>
                <w:webHidden/>
              </w:rPr>
              <w:fldChar w:fldCharType="end"/>
            </w:r>
          </w:hyperlink>
        </w:p>
        <w:p w14:paraId="39A6B3F6" w14:textId="1EAA9F8D" w:rsidR="003D3F3E" w:rsidRPr="000E6471" w:rsidRDefault="000E6471">
          <w:pPr>
            <w:pStyle w:val="TOC2"/>
            <w:tabs>
              <w:tab w:val="right" w:leader="dot" w:pos="9350"/>
            </w:tabs>
            <w:rPr>
              <w:rFonts w:asciiTheme="minorHAnsi" w:eastAsiaTheme="minorEastAsia" w:hAnsiTheme="minorHAnsi" w:cstheme="minorBidi"/>
              <w:noProof/>
              <w:sz w:val="22"/>
              <w:szCs w:val="22"/>
            </w:rPr>
          </w:pPr>
          <w:hyperlink w:anchor="_Toc423434166" w:history="1">
            <w:r w:rsidR="003D3F3E" w:rsidRPr="000E6471">
              <w:rPr>
                <w:rStyle w:val="Hyperlink"/>
                <w:rFonts w:ascii="Arial" w:hAnsi="Arial" w:cs="Arial"/>
                <w:b/>
                <w:noProof/>
              </w:rPr>
              <w:t>The NRTC Employment Mentoring Project</w:t>
            </w:r>
            <w:r w:rsidR="003D3F3E" w:rsidRPr="000E6471">
              <w:rPr>
                <w:noProof/>
                <w:webHidden/>
              </w:rPr>
              <w:tab/>
            </w:r>
            <w:r w:rsidR="003D3F3E" w:rsidRPr="000E6471">
              <w:rPr>
                <w:noProof/>
                <w:webHidden/>
              </w:rPr>
              <w:fldChar w:fldCharType="begin"/>
            </w:r>
            <w:r w:rsidR="003D3F3E" w:rsidRPr="000E6471">
              <w:rPr>
                <w:noProof/>
                <w:webHidden/>
              </w:rPr>
              <w:instrText xml:space="preserve"> PAGEREF _Toc423434166 \h </w:instrText>
            </w:r>
            <w:r w:rsidR="003D3F3E" w:rsidRPr="000E6471">
              <w:rPr>
                <w:noProof/>
                <w:webHidden/>
              </w:rPr>
            </w:r>
            <w:r w:rsidR="003D3F3E" w:rsidRPr="000E6471">
              <w:rPr>
                <w:noProof/>
                <w:webHidden/>
              </w:rPr>
              <w:fldChar w:fldCharType="separate"/>
            </w:r>
            <w:r>
              <w:rPr>
                <w:noProof/>
                <w:webHidden/>
              </w:rPr>
              <w:t>2</w:t>
            </w:r>
            <w:r w:rsidR="003D3F3E" w:rsidRPr="000E6471">
              <w:rPr>
                <w:noProof/>
                <w:webHidden/>
              </w:rPr>
              <w:fldChar w:fldCharType="end"/>
            </w:r>
          </w:hyperlink>
        </w:p>
        <w:p w14:paraId="4B52B447" w14:textId="34C01FB7" w:rsidR="003D3F3E" w:rsidRPr="000E6471" w:rsidRDefault="000E6471">
          <w:pPr>
            <w:pStyle w:val="TOC2"/>
            <w:tabs>
              <w:tab w:val="right" w:leader="dot" w:pos="9350"/>
            </w:tabs>
            <w:rPr>
              <w:rFonts w:asciiTheme="minorHAnsi" w:eastAsiaTheme="minorEastAsia" w:hAnsiTheme="minorHAnsi" w:cstheme="minorBidi"/>
              <w:noProof/>
              <w:sz w:val="22"/>
              <w:szCs w:val="22"/>
            </w:rPr>
          </w:pPr>
          <w:hyperlink w:anchor="_Toc423434167" w:history="1">
            <w:r w:rsidR="003D3F3E" w:rsidRPr="000E6471">
              <w:rPr>
                <w:rStyle w:val="Hyperlink"/>
                <w:rFonts w:ascii="Arial" w:hAnsi="Arial" w:cs="Arial"/>
                <w:b/>
                <w:noProof/>
              </w:rPr>
              <w:t>Getting Started</w:t>
            </w:r>
            <w:r w:rsidR="003D3F3E" w:rsidRPr="000E6471">
              <w:rPr>
                <w:noProof/>
                <w:webHidden/>
              </w:rPr>
              <w:tab/>
            </w:r>
            <w:r w:rsidR="003D3F3E" w:rsidRPr="000E6471">
              <w:rPr>
                <w:noProof/>
                <w:webHidden/>
              </w:rPr>
              <w:fldChar w:fldCharType="begin"/>
            </w:r>
            <w:r w:rsidR="003D3F3E" w:rsidRPr="000E6471">
              <w:rPr>
                <w:noProof/>
                <w:webHidden/>
              </w:rPr>
              <w:instrText xml:space="preserve"> PAGEREF _Toc423434167 \h </w:instrText>
            </w:r>
            <w:r w:rsidR="003D3F3E" w:rsidRPr="000E6471">
              <w:rPr>
                <w:noProof/>
                <w:webHidden/>
              </w:rPr>
            </w:r>
            <w:r w:rsidR="003D3F3E" w:rsidRPr="000E6471">
              <w:rPr>
                <w:noProof/>
                <w:webHidden/>
              </w:rPr>
              <w:fldChar w:fldCharType="separate"/>
            </w:r>
            <w:r>
              <w:rPr>
                <w:noProof/>
                <w:webHidden/>
              </w:rPr>
              <w:t>3</w:t>
            </w:r>
            <w:r w:rsidR="003D3F3E" w:rsidRPr="000E6471">
              <w:rPr>
                <w:noProof/>
                <w:webHidden/>
              </w:rPr>
              <w:fldChar w:fldCharType="end"/>
            </w:r>
          </w:hyperlink>
        </w:p>
        <w:p w14:paraId="3EDAEA19" w14:textId="23015CB0" w:rsidR="003D3F3E" w:rsidRPr="000E6471" w:rsidRDefault="000E6471">
          <w:pPr>
            <w:pStyle w:val="TOC1"/>
            <w:rPr>
              <w:rFonts w:asciiTheme="minorHAnsi" w:eastAsiaTheme="minorEastAsia" w:hAnsiTheme="minorHAnsi" w:cstheme="minorBidi"/>
              <w:noProof/>
              <w:sz w:val="22"/>
              <w:szCs w:val="22"/>
            </w:rPr>
          </w:pPr>
          <w:hyperlink w:anchor="_Toc423434168" w:history="1">
            <w:r w:rsidR="003D3F3E" w:rsidRPr="000E6471">
              <w:rPr>
                <w:rStyle w:val="Hyperlink"/>
                <w:rFonts w:ascii="Arial" w:hAnsi="Arial" w:cs="Arial"/>
                <w:noProof/>
              </w:rPr>
              <w:t>Recommendations for the Mentoring Relationship</w:t>
            </w:r>
            <w:r w:rsidR="003D3F3E" w:rsidRPr="000E6471">
              <w:rPr>
                <w:noProof/>
                <w:webHidden/>
              </w:rPr>
              <w:tab/>
            </w:r>
            <w:r w:rsidR="003D3F3E" w:rsidRPr="000E6471">
              <w:rPr>
                <w:noProof/>
                <w:webHidden/>
              </w:rPr>
              <w:fldChar w:fldCharType="begin"/>
            </w:r>
            <w:r w:rsidR="003D3F3E" w:rsidRPr="000E6471">
              <w:rPr>
                <w:noProof/>
                <w:webHidden/>
              </w:rPr>
              <w:instrText xml:space="preserve"> PAGEREF _Toc423434168 \h </w:instrText>
            </w:r>
            <w:r w:rsidR="003D3F3E" w:rsidRPr="000E6471">
              <w:rPr>
                <w:noProof/>
                <w:webHidden/>
              </w:rPr>
            </w:r>
            <w:r w:rsidR="003D3F3E" w:rsidRPr="000E6471">
              <w:rPr>
                <w:noProof/>
                <w:webHidden/>
              </w:rPr>
              <w:fldChar w:fldCharType="separate"/>
            </w:r>
            <w:r>
              <w:rPr>
                <w:noProof/>
                <w:webHidden/>
              </w:rPr>
              <w:t>4</w:t>
            </w:r>
            <w:r w:rsidR="003D3F3E" w:rsidRPr="000E6471">
              <w:rPr>
                <w:noProof/>
                <w:webHidden/>
              </w:rPr>
              <w:fldChar w:fldCharType="end"/>
            </w:r>
          </w:hyperlink>
        </w:p>
        <w:p w14:paraId="6F53A6E8" w14:textId="061C5A3F" w:rsidR="003D3F3E" w:rsidRPr="000E6471" w:rsidRDefault="000E6471">
          <w:pPr>
            <w:pStyle w:val="TOC2"/>
            <w:tabs>
              <w:tab w:val="right" w:leader="dot" w:pos="9350"/>
            </w:tabs>
            <w:rPr>
              <w:rFonts w:asciiTheme="minorHAnsi" w:eastAsiaTheme="minorEastAsia" w:hAnsiTheme="minorHAnsi" w:cstheme="minorBidi"/>
              <w:noProof/>
              <w:sz w:val="22"/>
              <w:szCs w:val="22"/>
            </w:rPr>
          </w:pPr>
          <w:hyperlink w:anchor="_Toc423434169" w:history="1">
            <w:r w:rsidR="003D3F3E" w:rsidRPr="000E6471">
              <w:rPr>
                <w:rStyle w:val="Hyperlink"/>
                <w:rFonts w:ascii="Arial" w:hAnsi="Arial" w:cs="Arial"/>
                <w:b/>
                <w:noProof/>
              </w:rPr>
              <w:t>Recommended Responsibilities within the Mentoring Relationship</w:t>
            </w:r>
            <w:r w:rsidR="003D3F3E" w:rsidRPr="000E6471">
              <w:rPr>
                <w:noProof/>
                <w:webHidden/>
              </w:rPr>
              <w:tab/>
            </w:r>
            <w:r w:rsidR="003D3F3E" w:rsidRPr="000E6471">
              <w:rPr>
                <w:noProof/>
                <w:webHidden/>
              </w:rPr>
              <w:fldChar w:fldCharType="begin"/>
            </w:r>
            <w:r w:rsidR="003D3F3E" w:rsidRPr="000E6471">
              <w:rPr>
                <w:noProof/>
                <w:webHidden/>
              </w:rPr>
              <w:instrText xml:space="preserve"> PAGEREF _Toc423434169 \h </w:instrText>
            </w:r>
            <w:r w:rsidR="003D3F3E" w:rsidRPr="000E6471">
              <w:rPr>
                <w:noProof/>
                <w:webHidden/>
              </w:rPr>
            </w:r>
            <w:r w:rsidR="003D3F3E" w:rsidRPr="000E6471">
              <w:rPr>
                <w:noProof/>
                <w:webHidden/>
              </w:rPr>
              <w:fldChar w:fldCharType="separate"/>
            </w:r>
            <w:r>
              <w:rPr>
                <w:noProof/>
                <w:webHidden/>
              </w:rPr>
              <w:t>4</w:t>
            </w:r>
            <w:r w:rsidR="003D3F3E" w:rsidRPr="000E6471">
              <w:rPr>
                <w:noProof/>
                <w:webHidden/>
              </w:rPr>
              <w:fldChar w:fldCharType="end"/>
            </w:r>
          </w:hyperlink>
        </w:p>
        <w:p w14:paraId="77370CB6" w14:textId="0913ED90" w:rsidR="003D3F3E" w:rsidRPr="000E6471" w:rsidRDefault="000E6471">
          <w:pPr>
            <w:pStyle w:val="TOC2"/>
            <w:tabs>
              <w:tab w:val="right" w:leader="dot" w:pos="9350"/>
            </w:tabs>
            <w:rPr>
              <w:rFonts w:asciiTheme="minorHAnsi" w:eastAsiaTheme="minorEastAsia" w:hAnsiTheme="minorHAnsi" w:cstheme="minorBidi"/>
              <w:noProof/>
              <w:sz w:val="22"/>
              <w:szCs w:val="22"/>
            </w:rPr>
          </w:pPr>
          <w:hyperlink w:anchor="_Toc423434170" w:history="1">
            <w:r w:rsidR="003D3F3E" w:rsidRPr="000E6471">
              <w:rPr>
                <w:rStyle w:val="Hyperlink"/>
                <w:rFonts w:ascii="Arial" w:hAnsi="Arial" w:cs="Arial"/>
                <w:b/>
                <w:noProof/>
              </w:rPr>
              <w:t>Recommended Codes of Conduct</w:t>
            </w:r>
            <w:r w:rsidR="003D3F3E" w:rsidRPr="000E6471">
              <w:rPr>
                <w:noProof/>
                <w:webHidden/>
              </w:rPr>
              <w:tab/>
            </w:r>
            <w:r w:rsidR="003D3F3E" w:rsidRPr="000E6471">
              <w:rPr>
                <w:noProof/>
                <w:webHidden/>
              </w:rPr>
              <w:fldChar w:fldCharType="begin"/>
            </w:r>
            <w:r w:rsidR="003D3F3E" w:rsidRPr="000E6471">
              <w:rPr>
                <w:noProof/>
                <w:webHidden/>
              </w:rPr>
              <w:instrText xml:space="preserve"> PAGEREF _Toc423434170 \h </w:instrText>
            </w:r>
            <w:r w:rsidR="003D3F3E" w:rsidRPr="000E6471">
              <w:rPr>
                <w:noProof/>
                <w:webHidden/>
              </w:rPr>
            </w:r>
            <w:r w:rsidR="003D3F3E" w:rsidRPr="000E6471">
              <w:rPr>
                <w:noProof/>
                <w:webHidden/>
              </w:rPr>
              <w:fldChar w:fldCharType="separate"/>
            </w:r>
            <w:r>
              <w:rPr>
                <w:noProof/>
                <w:webHidden/>
              </w:rPr>
              <w:t>4</w:t>
            </w:r>
            <w:r w:rsidR="003D3F3E" w:rsidRPr="000E6471">
              <w:rPr>
                <w:noProof/>
                <w:webHidden/>
              </w:rPr>
              <w:fldChar w:fldCharType="end"/>
            </w:r>
          </w:hyperlink>
        </w:p>
        <w:p w14:paraId="15EF9AD4" w14:textId="1F880BB7" w:rsidR="003D3F3E" w:rsidRPr="000E6471" w:rsidRDefault="000E6471">
          <w:pPr>
            <w:pStyle w:val="TOC2"/>
            <w:tabs>
              <w:tab w:val="right" w:leader="dot" w:pos="9350"/>
            </w:tabs>
            <w:rPr>
              <w:rFonts w:asciiTheme="minorHAnsi" w:eastAsiaTheme="minorEastAsia" w:hAnsiTheme="minorHAnsi" w:cstheme="minorBidi"/>
              <w:noProof/>
              <w:sz w:val="22"/>
              <w:szCs w:val="22"/>
            </w:rPr>
          </w:pPr>
          <w:hyperlink w:anchor="_Toc423434171" w:history="1">
            <w:r w:rsidR="003D3F3E" w:rsidRPr="000E6471">
              <w:rPr>
                <w:rStyle w:val="Hyperlink"/>
                <w:rFonts w:ascii="Arial" w:hAnsi="Arial" w:cs="Arial"/>
                <w:b/>
                <w:noProof/>
              </w:rPr>
              <w:t>Recommended Discussion Topics on Working with Visual Impairment</w:t>
            </w:r>
            <w:r w:rsidR="003D3F3E" w:rsidRPr="000E6471">
              <w:rPr>
                <w:noProof/>
                <w:webHidden/>
              </w:rPr>
              <w:tab/>
            </w:r>
            <w:r w:rsidR="003D3F3E" w:rsidRPr="000E6471">
              <w:rPr>
                <w:noProof/>
                <w:webHidden/>
              </w:rPr>
              <w:fldChar w:fldCharType="begin"/>
            </w:r>
            <w:r w:rsidR="003D3F3E" w:rsidRPr="000E6471">
              <w:rPr>
                <w:noProof/>
                <w:webHidden/>
              </w:rPr>
              <w:instrText xml:space="preserve"> PAGEREF _Toc423434171 \h </w:instrText>
            </w:r>
            <w:r w:rsidR="003D3F3E" w:rsidRPr="000E6471">
              <w:rPr>
                <w:noProof/>
                <w:webHidden/>
              </w:rPr>
            </w:r>
            <w:r w:rsidR="003D3F3E" w:rsidRPr="000E6471">
              <w:rPr>
                <w:noProof/>
                <w:webHidden/>
              </w:rPr>
              <w:fldChar w:fldCharType="separate"/>
            </w:r>
            <w:r>
              <w:rPr>
                <w:noProof/>
                <w:webHidden/>
              </w:rPr>
              <w:t>6</w:t>
            </w:r>
            <w:r w:rsidR="003D3F3E" w:rsidRPr="000E6471">
              <w:rPr>
                <w:noProof/>
                <w:webHidden/>
              </w:rPr>
              <w:fldChar w:fldCharType="end"/>
            </w:r>
          </w:hyperlink>
        </w:p>
        <w:p w14:paraId="24138278" w14:textId="06FB7660" w:rsidR="003D3F3E" w:rsidRPr="000E6471" w:rsidRDefault="000E6471">
          <w:pPr>
            <w:pStyle w:val="TOC2"/>
            <w:tabs>
              <w:tab w:val="right" w:leader="dot" w:pos="9350"/>
            </w:tabs>
            <w:rPr>
              <w:rFonts w:asciiTheme="minorHAnsi" w:eastAsiaTheme="minorEastAsia" w:hAnsiTheme="minorHAnsi" w:cstheme="minorBidi"/>
              <w:noProof/>
              <w:sz w:val="22"/>
              <w:szCs w:val="22"/>
            </w:rPr>
          </w:pPr>
          <w:hyperlink w:anchor="_Toc423434172" w:history="1">
            <w:r w:rsidR="003D3F3E" w:rsidRPr="000E6471">
              <w:rPr>
                <w:rStyle w:val="Hyperlink"/>
                <w:rFonts w:ascii="Arial" w:hAnsi="Arial" w:cs="Arial"/>
                <w:b/>
                <w:noProof/>
              </w:rPr>
              <w:t>Recommended Job Seeking Activities</w:t>
            </w:r>
            <w:r w:rsidR="003D3F3E" w:rsidRPr="000E6471">
              <w:rPr>
                <w:noProof/>
                <w:webHidden/>
              </w:rPr>
              <w:tab/>
            </w:r>
            <w:r w:rsidR="003D3F3E" w:rsidRPr="000E6471">
              <w:rPr>
                <w:noProof/>
                <w:webHidden/>
              </w:rPr>
              <w:fldChar w:fldCharType="begin"/>
            </w:r>
            <w:r w:rsidR="003D3F3E" w:rsidRPr="000E6471">
              <w:rPr>
                <w:noProof/>
                <w:webHidden/>
              </w:rPr>
              <w:instrText xml:space="preserve"> PAGEREF _Toc423434172 \h </w:instrText>
            </w:r>
            <w:r w:rsidR="003D3F3E" w:rsidRPr="000E6471">
              <w:rPr>
                <w:noProof/>
                <w:webHidden/>
              </w:rPr>
            </w:r>
            <w:r w:rsidR="003D3F3E" w:rsidRPr="000E6471">
              <w:rPr>
                <w:noProof/>
                <w:webHidden/>
              </w:rPr>
              <w:fldChar w:fldCharType="separate"/>
            </w:r>
            <w:r>
              <w:rPr>
                <w:noProof/>
                <w:webHidden/>
              </w:rPr>
              <w:t>10</w:t>
            </w:r>
            <w:r w:rsidR="003D3F3E" w:rsidRPr="000E6471">
              <w:rPr>
                <w:noProof/>
                <w:webHidden/>
              </w:rPr>
              <w:fldChar w:fldCharType="end"/>
            </w:r>
          </w:hyperlink>
        </w:p>
        <w:p w14:paraId="1B810C10" w14:textId="4A9CCF2F" w:rsidR="003D3F3E" w:rsidRPr="000E6471" w:rsidRDefault="000E6471">
          <w:pPr>
            <w:pStyle w:val="TOC1"/>
            <w:rPr>
              <w:rFonts w:asciiTheme="minorHAnsi" w:eastAsiaTheme="minorEastAsia" w:hAnsiTheme="minorHAnsi" w:cstheme="minorBidi"/>
              <w:noProof/>
              <w:sz w:val="22"/>
              <w:szCs w:val="22"/>
            </w:rPr>
          </w:pPr>
          <w:hyperlink w:anchor="_Toc423434173" w:history="1">
            <w:r w:rsidR="003D3F3E" w:rsidRPr="000E6471">
              <w:rPr>
                <w:rStyle w:val="Hyperlink"/>
                <w:rFonts w:ascii="Arial" w:eastAsia="Calibri" w:hAnsi="Arial" w:cs="Arial"/>
                <w:noProof/>
              </w:rPr>
              <w:t>Resource Sheet for Job Seekers</w:t>
            </w:r>
            <w:r w:rsidR="003D3F3E" w:rsidRPr="000E6471">
              <w:rPr>
                <w:noProof/>
                <w:webHidden/>
              </w:rPr>
              <w:tab/>
            </w:r>
            <w:r w:rsidR="003D3F3E" w:rsidRPr="000E6471">
              <w:rPr>
                <w:noProof/>
                <w:webHidden/>
              </w:rPr>
              <w:fldChar w:fldCharType="begin"/>
            </w:r>
            <w:r w:rsidR="003D3F3E" w:rsidRPr="000E6471">
              <w:rPr>
                <w:noProof/>
                <w:webHidden/>
              </w:rPr>
              <w:instrText xml:space="preserve"> PAGEREF _Toc423434173 \h </w:instrText>
            </w:r>
            <w:r w:rsidR="003D3F3E" w:rsidRPr="000E6471">
              <w:rPr>
                <w:noProof/>
                <w:webHidden/>
              </w:rPr>
            </w:r>
            <w:r w:rsidR="003D3F3E" w:rsidRPr="000E6471">
              <w:rPr>
                <w:noProof/>
                <w:webHidden/>
              </w:rPr>
              <w:fldChar w:fldCharType="separate"/>
            </w:r>
            <w:r>
              <w:rPr>
                <w:noProof/>
                <w:webHidden/>
              </w:rPr>
              <w:t>14</w:t>
            </w:r>
            <w:r w:rsidR="003D3F3E" w:rsidRPr="000E6471">
              <w:rPr>
                <w:noProof/>
                <w:webHidden/>
              </w:rPr>
              <w:fldChar w:fldCharType="end"/>
            </w:r>
          </w:hyperlink>
        </w:p>
        <w:p w14:paraId="05C3E90F" w14:textId="724AFEB8" w:rsidR="00F643C9" w:rsidRPr="000E6471" w:rsidRDefault="002E4B84">
          <w:pPr>
            <w:rPr>
              <w:rFonts w:ascii="Arial" w:hAnsi="Arial" w:cs="Arial"/>
            </w:rPr>
          </w:pPr>
          <w:r w:rsidRPr="000E6471">
            <w:rPr>
              <w:rFonts w:ascii="Arial" w:hAnsi="Arial" w:cs="Arial"/>
            </w:rPr>
            <w:fldChar w:fldCharType="end"/>
          </w:r>
        </w:p>
      </w:sdtContent>
    </w:sdt>
    <w:p w14:paraId="0D9CE5D4" w14:textId="77777777" w:rsidR="003D3F3E" w:rsidRPr="000E6471" w:rsidRDefault="003D3F3E">
      <w:pPr>
        <w:rPr>
          <w:rFonts w:ascii="Arial" w:hAnsi="Arial" w:cs="Arial"/>
          <w:sz w:val="32"/>
        </w:rPr>
      </w:pPr>
    </w:p>
    <w:p w14:paraId="5729A79E" w14:textId="77777777" w:rsidR="003D3F3E" w:rsidRPr="000E6471" w:rsidRDefault="003D3F3E">
      <w:pPr>
        <w:rPr>
          <w:rFonts w:ascii="Arial" w:hAnsi="Arial" w:cs="Arial"/>
          <w:sz w:val="32"/>
        </w:rPr>
      </w:pPr>
    </w:p>
    <w:p w14:paraId="74103BAD" w14:textId="77777777" w:rsidR="003D3F3E" w:rsidRPr="000E6471" w:rsidRDefault="003D3F3E">
      <w:pPr>
        <w:rPr>
          <w:rFonts w:ascii="Arial" w:hAnsi="Arial" w:cs="Arial"/>
          <w:sz w:val="32"/>
        </w:rPr>
      </w:pPr>
    </w:p>
    <w:p w14:paraId="2E319595" w14:textId="77777777" w:rsidR="00212696" w:rsidRPr="000E6471" w:rsidRDefault="00212696">
      <w:pPr>
        <w:rPr>
          <w:rFonts w:ascii="Arial" w:hAnsi="Arial" w:cs="Arial"/>
          <w:sz w:val="32"/>
        </w:rPr>
        <w:sectPr w:rsidR="00212696" w:rsidRPr="000E6471" w:rsidSect="00911923">
          <w:footerReference w:type="default" r:id="rId11"/>
          <w:footerReference w:type="first" r:id="rId12"/>
          <w:type w:val="continuous"/>
          <w:pgSz w:w="12240" w:h="15840"/>
          <w:pgMar w:top="1440" w:right="1440" w:bottom="1440" w:left="1440" w:header="720" w:footer="288" w:gutter="0"/>
          <w:pgBorders w:display="firstPage" w:offsetFrom="page">
            <w:top w:val="single" w:sz="12" w:space="24" w:color="990000"/>
            <w:left w:val="single" w:sz="12" w:space="24" w:color="990000"/>
            <w:bottom w:val="single" w:sz="12" w:space="24" w:color="990000"/>
            <w:right w:val="single" w:sz="12" w:space="24" w:color="990000"/>
          </w:pgBorders>
          <w:pgNumType w:start="1"/>
          <w:cols w:space="720"/>
          <w:titlePg/>
          <w:docGrid w:linePitch="360"/>
        </w:sectPr>
      </w:pPr>
      <w:r w:rsidRPr="000E6471">
        <w:rPr>
          <w:rFonts w:ascii="Arial" w:hAnsi="Arial" w:cs="Arial"/>
          <w:sz w:val="32"/>
        </w:rPr>
        <w:br w:type="page"/>
      </w:r>
    </w:p>
    <w:p w14:paraId="47D0A87C" w14:textId="6B0F7AD8" w:rsidR="001016CB" w:rsidRPr="000E6471" w:rsidRDefault="001F1A3F" w:rsidP="00F34AC8">
      <w:pPr>
        <w:pStyle w:val="Heading1"/>
        <w:jc w:val="center"/>
        <w:rPr>
          <w:rFonts w:ascii="Arial" w:hAnsi="Arial" w:cs="Arial"/>
          <w:sz w:val="32"/>
        </w:rPr>
      </w:pPr>
      <w:bookmarkStart w:id="0" w:name="_Toc423434162"/>
      <w:r w:rsidRPr="000E6471">
        <w:rPr>
          <w:rFonts w:ascii="Arial" w:hAnsi="Arial" w:cs="Arial"/>
          <w:sz w:val="32"/>
        </w:rPr>
        <w:lastRenderedPageBreak/>
        <w:t>Introduction</w:t>
      </w:r>
      <w:bookmarkEnd w:id="0"/>
    </w:p>
    <w:p w14:paraId="666238CA" w14:textId="6179D653" w:rsidR="000628CE" w:rsidRPr="000E6471" w:rsidRDefault="008850EE" w:rsidP="00F34AC8">
      <w:pPr>
        <w:spacing w:line="360" w:lineRule="auto"/>
        <w:ind w:firstLine="720"/>
        <w:contextualSpacing/>
        <w:rPr>
          <w:rFonts w:ascii="Arial" w:hAnsi="Arial" w:cs="Arial"/>
        </w:rPr>
      </w:pPr>
      <w:r w:rsidRPr="000E6471">
        <w:rPr>
          <w:rFonts w:ascii="Arial" w:hAnsi="Arial" w:cs="Arial"/>
        </w:rPr>
        <w:t>Approximately 4</w:t>
      </w:r>
      <w:r w:rsidR="00D22543" w:rsidRPr="000E6471">
        <w:rPr>
          <w:rFonts w:ascii="Arial" w:hAnsi="Arial" w:cs="Arial"/>
        </w:rPr>
        <w:t>0</w:t>
      </w:r>
      <w:r w:rsidRPr="000E6471">
        <w:rPr>
          <w:rFonts w:ascii="Arial" w:hAnsi="Arial" w:cs="Arial"/>
        </w:rPr>
        <w:t>% of high school students who are blind/visually impaired attend a 4-year c</w:t>
      </w:r>
      <w:r w:rsidR="001B3DED" w:rsidRPr="000E6471">
        <w:rPr>
          <w:rFonts w:ascii="Arial" w:hAnsi="Arial" w:cs="Arial"/>
        </w:rPr>
        <w:t>ollege—the highest rate of post-</w:t>
      </w:r>
      <w:r w:rsidRPr="000E6471">
        <w:rPr>
          <w:rFonts w:ascii="Arial" w:hAnsi="Arial" w:cs="Arial"/>
        </w:rPr>
        <w:t>secondary school attendance among students with d</w:t>
      </w:r>
      <w:r w:rsidR="00D22543" w:rsidRPr="000E6471">
        <w:rPr>
          <w:rFonts w:ascii="Arial" w:hAnsi="Arial" w:cs="Arial"/>
        </w:rPr>
        <w:t>isabilities</w:t>
      </w:r>
      <w:r w:rsidR="00B61A4F" w:rsidRPr="000E6471">
        <w:rPr>
          <w:rFonts w:ascii="Arial" w:hAnsi="Arial" w:cs="Arial"/>
        </w:rPr>
        <w:t>.</w:t>
      </w:r>
      <w:r w:rsidR="00542F15" w:rsidRPr="000E6471">
        <w:rPr>
          <w:rStyle w:val="FootnoteReference"/>
          <w:rFonts w:ascii="Arial" w:hAnsi="Arial" w:cs="Arial"/>
        </w:rPr>
        <w:footnoteReference w:id="1"/>
      </w:r>
      <w:r w:rsidR="00B61A4F" w:rsidRPr="000E6471">
        <w:rPr>
          <w:rFonts w:ascii="Arial" w:hAnsi="Arial" w:cs="Arial"/>
        </w:rPr>
        <w:t xml:space="preserve"> </w:t>
      </w:r>
      <w:r w:rsidRPr="000E6471">
        <w:rPr>
          <w:rFonts w:ascii="Arial" w:hAnsi="Arial" w:cs="Arial"/>
        </w:rPr>
        <w:t>Unfortunately for many of these students, a college degree does not always lead to rewarding careers in their chosen professions. College students with visual impairments may lack a clear understanding of what specific careers require on a day-to-day basis. Students may also lack understanding about how their blindness could impact job seeking activities and on-the-job performance. Students will often graduate from college without</w:t>
      </w:r>
      <w:r w:rsidR="001F1A3F" w:rsidRPr="000E6471">
        <w:rPr>
          <w:rFonts w:ascii="Arial" w:hAnsi="Arial" w:cs="Arial"/>
        </w:rPr>
        <w:t xml:space="preserve"> having had</w:t>
      </w:r>
      <w:r w:rsidRPr="000E6471">
        <w:rPr>
          <w:rFonts w:ascii="Arial" w:hAnsi="Arial" w:cs="Arial"/>
        </w:rPr>
        <w:t xml:space="preserve"> the chance </w:t>
      </w:r>
      <w:r w:rsidR="001F1A3F" w:rsidRPr="000E6471">
        <w:rPr>
          <w:rFonts w:ascii="Arial" w:hAnsi="Arial" w:cs="Arial"/>
        </w:rPr>
        <w:t>to get o</w:t>
      </w:r>
      <w:r w:rsidRPr="000E6471">
        <w:rPr>
          <w:rFonts w:ascii="Arial" w:hAnsi="Arial" w:cs="Arial"/>
        </w:rPr>
        <w:t>n-the-job experiences. Graduates may have difficulty finding e</w:t>
      </w:r>
      <w:r w:rsidR="00351FA3" w:rsidRPr="000E6471">
        <w:rPr>
          <w:rFonts w:ascii="Arial" w:hAnsi="Arial" w:cs="Arial"/>
        </w:rPr>
        <w:t>mployment or be underemployed.</w:t>
      </w:r>
    </w:p>
    <w:p w14:paraId="6D6652D7" w14:textId="3B369D9A" w:rsidR="00131131" w:rsidRPr="000E6471" w:rsidRDefault="008850EE" w:rsidP="00131131">
      <w:pPr>
        <w:spacing w:line="360" w:lineRule="auto"/>
        <w:ind w:firstLine="720"/>
        <w:contextualSpacing/>
        <w:rPr>
          <w:rFonts w:ascii="Arial" w:hAnsi="Arial" w:cs="Arial"/>
        </w:rPr>
      </w:pPr>
      <w:r w:rsidRPr="000E6471">
        <w:rPr>
          <w:rFonts w:ascii="Arial" w:hAnsi="Arial" w:cs="Arial"/>
        </w:rPr>
        <w:t xml:space="preserve">To improve the employment success rate of graduates, one effective strategy is </w:t>
      </w:r>
      <w:r w:rsidR="00B368B7" w:rsidRPr="000E6471">
        <w:rPr>
          <w:rFonts w:ascii="Arial" w:hAnsi="Arial" w:cs="Arial"/>
        </w:rPr>
        <w:t xml:space="preserve">for </w:t>
      </w:r>
      <w:r w:rsidRPr="000E6471">
        <w:rPr>
          <w:rFonts w:ascii="Arial" w:hAnsi="Arial" w:cs="Arial"/>
        </w:rPr>
        <w:t>students</w:t>
      </w:r>
      <w:r w:rsidR="00B368B7" w:rsidRPr="000E6471">
        <w:rPr>
          <w:rFonts w:ascii="Arial" w:hAnsi="Arial" w:cs="Arial"/>
        </w:rPr>
        <w:t xml:space="preserve"> to connect</w:t>
      </w:r>
      <w:r w:rsidRPr="000E6471">
        <w:rPr>
          <w:rFonts w:ascii="Arial" w:hAnsi="Arial" w:cs="Arial"/>
        </w:rPr>
        <w:t xml:space="preserve"> with peer mentors in their field of study. Mentors can help students develop skills, knowledge, and motivation as they transitio</w:t>
      </w:r>
      <w:r w:rsidR="00911923" w:rsidRPr="000E6471">
        <w:rPr>
          <w:rFonts w:ascii="Arial" w:hAnsi="Arial" w:cs="Arial"/>
        </w:rPr>
        <w:t>n from college into employment.</w:t>
      </w:r>
    </w:p>
    <w:p w14:paraId="32A5A1A8" w14:textId="210D493F" w:rsidR="00C57B31" w:rsidRPr="000E6471" w:rsidRDefault="00C57B31" w:rsidP="00C57B31">
      <w:pPr>
        <w:pStyle w:val="Heading1"/>
        <w:spacing w:line="360" w:lineRule="auto"/>
        <w:jc w:val="center"/>
        <w:rPr>
          <w:rFonts w:ascii="Arial" w:hAnsi="Arial" w:cs="Arial"/>
          <w:sz w:val="32"/>
        </w:rPr>
      </w:pPr>
      <w:bookmarkStart w:id="1" w:name="_Toc423434163"/>
      <w:r w:rsidRPr="000E6471">
        <w:rPr>
          <w:rFonts w:ascii="Arial" w:hAnsi="Arial" w:cs="Arial"/>
          <w:sz w:val="32"/>
        </w:rPr>
        <w:t>The Mentoring Relationship</w:t>
      </w:r>
      <w:bookmarkEnd w:id="1"/>
    </w:p>
    <w:p w14:paraId="17376D9F" w14:textId="46CF182E" w:rsidR="00C57B31" w:rsidRPr="000E6471" w:rsidRDefault="00C57B31" w:rsidP="00C57B31">
      <w:pPr>
        <w:pStyle w:val="Heading2"/>
        <w:spacing w:line="360" w:lineRule="auto"/>
        <w:rPr>
          <w:rFonts w:ascii="Arial" w:hAnsi="Arial" w:cs="Arial"/>
          <w:b/>
        </w:rPr>
      </w:pPr>
      <w:bookmarkStart w:id="2" w:name="_Toc423434164"/>
      <w:r w:rsidRPr="000E6471">
        <w:rPr>
          <w:rFonts w:ascii="Arial" w:hAnsi="Arial" w:cs="Arial"/>
          <w:b/>
        </w:rPr>
        <w:t>What is Mentoring?</w:t>
      </w:r>
      <w:bookmarkEnd w:id="2"/>
      <w:r w:rsidRPr="000E6471">
        <w:rPr>
          <w:rFonts w:ascii="Arial" w:hAnsi="Arial" w:cs="Arial"/>
          <w:b/>
        </w:rPr>
        <w:t xml:space="preserve"> </w:t>
      </w:r>
    </w:p>
    <w:p w14:paraId="62872F64" w14:textId="0CC7538F" w:rsidR="00C57B31" w:rsidRPr="000E6471" w:rsidRDefault="00C57B31" w:rsidP="00C57B31">
      <w:pPr>
        <w:pStyle w:val="ListParagraph"/>
        <w:spacing w:line="360" w:lineRule="auto"/>
        <w:ind w:left="0" w:firstLine="720"/>
        <w:rPr>
          <w:rFonts w:ascii="Arial" w:hAnsi="Arial" w:cs="Arial"/>
        </w:rPr>
      </w:pPr>
      <w:r w:rsidRPr="000E6471">
        <w:rPr>
          <w:rFonts w:ascii="Arial" w:hAnsi="Arial" w:cs="Arial"/>
        </w:rPr>
        <w:t>A successful, supportive mentoring relationship exists between a young adult and, usually, an older person who has experienced some of the same situations the young adult is currently facing. The experienced mentor offers support, guidance</w:t>
      </w:r>
      <w:r w:rsidR="009A1918" w:rsidRPr="000E6471">
        <w:rPr>
          <w:rFonts w:ascii="Arial" w:hAnsi="Arial" w:cs="Arial"/>
        </w:rPr>
        <w:t>,</w:t>
      </w:r>
      <w:r w:rsidRPr="000E6471">
        <w:rPr>
          <w:rFonts w:ascii="Arial" w:hAnsi="Arial" w:cs="Arial"/>
        </w:rPr>
        <w:t xml:space="preserve"> and assistance as the young adult progresses through a difficult </w:t>
      </w:r>
      <w:proofErr w:type="gramStart"/>
      <w:r w:rsidRPr="000E6471">
        <w:rPr>
          <w:rFonts w:ascii="Arial" w:hAnsi="Arial" w:cs="Arial"/>
        </w:rPr>
        <w:t>time period</w:t>
      </w:r>
      <w:proofErr w:type="gramEnd"/>
      <w:r w:rsidRPr="000E6471">
        <w:rPr>
          <w:rFonts w:ascii="Arial" w:hAnsi="Arial" w:cs="Arial"/>
        </w:rPr>
        <w:t xml:space="preserve"> or takes on a new role in life, such as finding employment after graduation from post-secondary school. Mentors act as guides to mentees in a structured, </w:t>
      </w:r>
      <w:r w:rsidR="006305EF" w:rsidRPr="000E6471">
        <w:rPr>
          <w:rFonts w:ascii="Arial" w:hAnsi="Arial" w:cs="Arial"/>
        </w:rPr>
        <w:t xml:space="preserve">usually time-limited, </w:t>
      </w:r>
      <w:r w:rsidRPr="000E6471">
        <w:rPr>
          <w:rFonts w:ascii="Arial" w:hAnsi="Arial" w:cs="Arial"/>
        </w:rPr>
        <w:t xml:space="preserve">one-on-one relationship that focuses on the needs of the mentee. Mentors should encourage </w:t>
      </w:r>
      <w:r w:rsidRPr="000E6471">
        <w:rPr>
          <w:rFonts w:ascii="Arial" w:hAnsi="Arial" w:cs="Arial"/>
        </w:rPr>
        <w:lastRenderedPageBreak/>
        <w:t>mentees to develop to their fullest potential, while at the same time guiding them to s</w:t>
      </w:r>
      <w:r w:rsidR="00911923" w:rsidRPr="000E6471">
        <w:rPr>
          <w:rFonts w:ascii="Arial" w:hAnsi="Arial" w:cs="Arial"/>
        </w:rPr>
        <w:t>et and achieve realistic goals.</w:t>
      </w:r>
    </w:p>
    <w:p w14:paraId="13BA9EBD" w14:textId="412148C5" w:rsidR="00542B70" w:rsidRPr="000E6471" w:rsidRDefault="0084725C" w:rsidP="009A1918">
      <w:pPr>
        <w:pStyle w:val="Heading2"/>
        <w:spacing w:line="360" w:lineRule="auto"/>
        <w:rPr>
          <w:rFonts w:ascii="Arial" w:hAnsi="Arial" w:cs="Arial"/>
          <w:b/>
        </w:rPr>
      </w:pPr>
      <w:bookmarkStart w:id="3" w:name="_Toc423434165"/>
      <w:r w:rsidRPr="000E6471">
        <w:rPr>
          <w:rFonts w:ascii="Arial" w:hAnsi="Arial" w:cs="Arial"/>
          <w:b/>
        </w:rPr>
        <w:t xml:space="preserve">Benefits of </w:t>
      </w:r>
      <w:r w:rsidR="001A2FAF" w:rsidRPr="000E6471">
        <w:rPr>
          <w:rFonts w:ascii="Arial" w:hAnsi="Arial" w:cs="Arial"/>
          <w:b/>
        </w:rPr>
        <w:t>Mentorin</w:t>
      </w:r>
      <w:r w:rsidR="00D27E26" w:rsidRPr="000E6471">
        <w:rPr>
          <w:rFonts w:ascii="Arial" w:hAnsi="Arial" w:cs="Arial"/>
          <w:b/>
        </w:rPr>
        <w:t>g</w:t>
      </w:r>
      <w:r w:rsidR="00B368B7" w:rsidRPr="000E6471">
        <w:rPr>
          <w:rFonts w:ascii="Arial" w:hAnsi="Arial" w:cs="Arial"/>
          <w:b/>
        </w:rPr>
        <w:t xml:space="preserve"> for Students with Blindness or Low Vision</w:t>
      </w:r>
      <w:bookmarkEnd w:id="3"/>
    </w:p>
    <w:p w14:paraId="3F7630E4" w14:textId="73F6A8C9" w:rsidR="0084725C" w:rsidRPr="000E6471" w:rsidRDefault="00D27E26" w:rsidP="003C2E5A">
      <w:pPr>
        <w:spacing w:line="360" w:lineRule="auto"/>
        <w:ind w:firstLine="720"/>
        <w:contextualSpacing/>
        <w:rPr>
          <w:rFonts w:ascii="Arial" w:hAnsi="Arial" w:cs="Arial"/>
        </w:rPr>
      </w:pPr>
      <w:r w:rsidRPr="000E6471">
        <w:rPr>
          <w:rFonts w:ascii="Arial" w:hAnsi="Arial" w:cs="Arial"/>
        </w:rPr>
        <w:t>C</w:t>
      </w:r>
      <w:r w:rsidR="001A2FAF" w:rsidRPr="000E6471">
        <w:rPr>
          <w:rFonts w:ascii="Arial" w:hAnsi="Arial" w:cs="Arial"/>
        </w:rPr>
        <w:t>ollege students</w:t>
      </w:r>
      <w:r w:rsidR="00317FE1" w:rsidRPr="000E6471">
        <w:rPr>
          <w:rFonts w:ascii="Arial" w:hAnsi="Arial" w:cs="Arial"/>
        </w:rPr>
        <w:t xml:space="preserve"> who are blind</w:t>
      </w:r>
      <w:r w:rsidR="001A2FAF" w:rsidRPr="000E6471">
        <w:rPr>
          <w:rFonts w:ascii="Arial" w:hAnsi="Arial" w:cs="Arial"/>
        </w:rPr>
        <w:t xml:space="preserve"> </w:t>
      </w:r>
      <w:r w:rsidR="001A7896" w:rsidRPr="000E6471">
        <w:rPr>
          <w:rFonts w:ascii="Arial" w:hAnsi="Arial" w:cs="Arial"/>
        </w:rPr>
        <w:t>can</w:t>
      </w:r>
      <w:r w:rsidR="00B368B7" w:rsidRPr="000E6471">
        <w:rPr>
          <w:rFonts w:ascii="Arial" w:hAnsi="Arial" w:cs="Arial"/>
        </w:rPr>
        <w:t xml:space="preserve"> greatly benefit from</w:t>
      </w:r>
      <w:r w:rsidR="001A7896" w:rsidRPr="000E6471">
        <w:rPr>
          <w:rFonts w:ascii="Arial" w:hAnsi="Arial" w:cs="Arial"/>
        </w:rPr>
        <w:t xml:space="preserve"> connect</w:t>
      </w:r>
      <w:r w:rsidR="00B368B7" w:rsidRPr="000E6471">
        <w:rPr>
          <w:rFonts w:ascii="Arial" w:hAnsi="Arial" w:cs="Arial"/>
        </w:rPr>
        <w:t>ing</w:t>
      </w:r>
      <w:r w:rsidR="001A7896" w:rsidRPr="000E6471">
        <w:rPr>
          <w:rFonts w:ascii="Arial" w:hAnsi="Arial" w:cs="Arial"/>
        </w:rPr>
        <w:t xml:space="preserve"> </w:t>
      </w:r>
      <w:r w:rsidR="001A2FAF" w:rsidRPr="000E6471">
        <w:rPr>
          <w:rFonts w:ascii="Arial" w:hAnsi="Arial" w:cs="Arial"/>
        </w:rPr>
        <w:t xml:space="preserve">with mentors </w:t>
      </w:r>
      <w:r w:rsidR="00317FE1" w:rsidRPr="000E6471">
        <w:rPr>
          <w:rFonts w:ascii="Arial" w:hAnsi="Arial" w:cs="Arial"/>
        </w:rPr>
        <w:t xml:space="preserve">who are also blind and </w:t>
      </w:r>
      <w:r w:rsidR="000760F8" w:rsidRPr="000E6471">
        <w:rPr>
          <w:rFonts w:ascii="Arial" w:hAnsi="Arial" w:cs="Arial"/>
        </w:rPr>
        <w:t xml:space="preserve">who </w:t>
      </w:r>
      <w:r w:rsidR="001A2FAF" w:rsidRPr="000E6471">
        <w:rPr>
          <w:rFonts w:ascii="Arial" w:hAnsi="Arial" w:cs="Arial"/>
        </w:rPr>
        <w:t>have experience in the students’ professional field</w:t>
      </w:r>
      <w:r w:rsidR="00317FE1" w:rsidRPr="000E6471">
        <w:rPr>
          <w:rFonts w:ascii="Arial" w:hAnsi="Arial" w:cs="Arial"/>
        </w:rPr>
        <w:t xml:space="preserve"> of interest</w:t>
      </w:r>
      <w:r w:rsidR="001A2FAF" w:rsidRPr="000E6471">
        <w:rPr>
          <w:rFonts w:ascii="Arial" w:hAnsi="Arial" w:cs="Arial"/>
        </w:rPr>
        <w:t xml:space="preserve">. </w:t>
      </w:r>
      <w:r w:rsidR="00B368B7" w:rsidRPr="000E6471">
        <w:rPr>
          <w:rFonts w:ascii="Arial" w:hAnsi="Arial" w:cs="Arial"/>
        </w:rPr>
        <w:t>Mentors and students can</w:t>
      </w:r>
      <w:r w:rsidR="0084725C" w:rsidRPr="000E6471">
        <w:rPr>
          <w:rFonts w:ascii="Arial" w:hAnsi="Arial" w:cs="Arial"/>
        </w:rPr>
        <w:t xml:space="preserve"> </w:t>
      </w:r>
      <w:r w:rsidR="00B368B7" w:rsidRPr="000E6471">
        <w:rPr>
          <w:rFonts w:ascii="Arial" w:hAnsi="Arial" w:cs="Arial"/>
        </w:rPr>
        <w:t xml:space="preserve">participate in career related discussions and activities to help students learn about job skills that are needed to be successful. </w:t>
      </w:r>
    </w:p>
    <w:p w14:paraId="11C1E8F6" w14:textId="77777777" w:rsidR="0084725C" w:rsidRPr="000E6471" w:rsidRDefault="001A2FAF" w:rsidP="00911923">
      <w:pPr>
        <w:spacing w:after="0" w:line="360" w:lineRule="auto"/>
        <w:ind w:firstLine="720"/>
        <w:contextualSpacing/>
        <w:rPr>
          <w:rFonts w:ascii="Arial" w:hAnsi="Arial" w:cs="Arial"/>
        </w:rPr>
      </w:pPr>
      <w:r w:rsidRPr="000E6471">
        <w:rPr>
          <w:rFonts w:ascii="Arial" w:hAnsi="Arial" w:cs="Arial"/>
        </w:rPr>
        <w:t xml:space="preserve">Mentors </w:t>
      </w:r>
      <w:r w:rsidR="001A7896" w:rsidRPr="000E6471">
        <w:rPr>
          <w:rFonts w:ascii="Arial" w:hAnsi="Arial" w:cs="Arial"/>
        </w:rPr>
        <w:t>can</w:t>
      </w:r>
      <w:r w:rsidR="0084725C" w:rsidRPr="000E6471">
        <w:rPr>
          <w:rFonts w:ascii="Arial" w:hAnsi="Arial" w:cs="Arial"/>
        </w:rPr>
        <w:t>:</w:t>
      </w:r>
    </w:p>
    <w:p w14:paraId="4649FF49" w14:textId="0E398709" w:rsidR="0084725C" w:rsidRPr="000E6471" w:rsidRDefault="001A2FAF" w:rsidP="0084725C">
      <w:pPr>
        <w:pStyle w:val="ListParagraph"/>
        <w:numPr>
          <w:ilvl w:val="0"/>
          <w:numId w:val="20"/>
        </w:numPr>
        <w:spacing w:line="360" w:lineRule="auto"/>
        <w:ind w:left="1512"/>
        <w:rPr>
          <w:rFonts w:ascii="Arial" w:hAnsi="Arial" w:cs="Arial"/>
        </w:rPr>
      </w:pPr>
      <w:r w:rsidRPr="000E6471">
        <w:rPr>
          <w:rFonts w:ascii="Arial" w:hAnsi="Arial" w:cs="Arial"/>
        </w:rPr>
        <w:t xml:space="preserve">help students develop career related goals </w:t>
      </w:r>
    </w:p>
    <w:p w14:paraId="594828BA" w14:textId="77777777" w:rsidR="0084725C" w:rsidRPr="000E6471" w:rsidRDefault="001A2FAF" w:rsidP="0084725C">
      <w:pPr>
        <w:pStyle w:val="ListParagraph"/>
        <w:numPr>
          <w:ilvl w:val="0"/>
          <w:numId w:val="20"/>
        </w:numPr>
        <w:spacing w:line="360" w:lineRule="auto"/>
        <w:ind w:left="1512"/>
        <w:rPr>
          <w:rFonts w:ascii="Arial" w:hAnsi="Arial" w:cs="Arial"/>
        </w:rPr>
      </w:pPr>
      <w:r w:rsidRPr="000E6471">
        <w:rPr>
          <w:rFonts w:ascii="Arial" w:hAnsi="Arial" w:cs="Arial"/>
        </w:rPr>
        <w:t xml:space="preserve">provide a </w:t>
      </w:r>
      <w:r w:rsidR="0084725C" w:rsidRPr="000E6471">
        <w:rPr>
          <w:rFonts w:ascii="Arial" w:hAnsi="Arial" w:cs="Arial"/>
        </w:rPr>
        <w:t>job shadowing experience for</w:t>
      </w:r>
      <w:r w:rsidRPr="000E6471">
        <w:rPr>
          <w:rFonts w:ascii="Arial" w:hAnsi="Arial" w:cs="Arial"/>
        </w:rPr>
        <w:t xml:space="preserve"> students </w:t>
      </w:r>
    </w:p>
    <w:p w14:paraId="50FD7588" w14:textId="77777777" w:rsidR="0084725C" w:rsidRPr="000E6471" w:rsidRDefault="001A2FAF" w:rsidP="0084725C">
      <w:pPr>
        <w:pStyle w:val="ListParagraph"/>
        <w:numPr>
          <w:ilvl w:val="0"/>
          <w:numId w:val="20"/>
        </w:numPr>
        <w:spacing w:line="360" w:lineRule="auto"/>
        <w:ind w:left="1512"/>
        <w:rPr>
          <w:rFonts w:ascii="Arial" w:hAnsi="Arial" w:cs="Arial"/>
        </w:rPr>
      </w:pPr>
      <w:r w:rsidRPr="000E6471">
        <w:rPr>
          <w:rFonts w:ascii="Arial" w:hAnsi="Arial" w:cs="Arial"/>
        </w:rPr>
        <w:t>help with job seeking</w:t>
      </w:r>
      <w:r w:rsidR="00B368B7" w:rsidRPr="000E6471">
        <w:rPr>
          <w:rFonts w:ascii="Arial" w:hAnsi="Arial" w:cs="Arial"/>
        </w:rPr>
        <w:t xml:space="preserve"> </w:t>
      </w:r>
      <w:r w:rsidR="0084725C" w:rsidRPr="000E6471">
        <w:rPr>
          <w:rFonts w:ascii="Arial" w:hAnsi="Arial" w:cs="Arial"/>
        </w:rPr>
        <w:t>and job placement activities</w:t>
      </w:r>
    </w:p>
    <w:p w14:paraId="3930C3F7" w14:textId="0484B2DC" w:rsidR="00B368B7" w:rsidRPr="000E6471" w:rsidRDefault="001A2FAF" w:rsidP="0084725C">
      <w:pPr>
        <w:pStyle w:val="ListParagraph"/>
        <w:numPr>
          <w:ilvl w:val="0"/>
          <w:numId w:val="20"/>
        </w:numPr>
        <w:spacing w:line="360" w:lineRule="auto"/>
        <w:ind w:left="1512"/>
        <w:rPr>
          <w:rFonts w:ascii="Arial" w:hAnsi="Arial" w:cs="Arial"/>
        </w:rPr>
      </w:pPr>
      <w:r w:rsidRPr="000E6471">
        <w:rPr>
          <w:rFonts w:ascii="Arial" w:hAnsi="Arial" w:cs="Arial"/>
        </w:rPr>
        <w:t>discuss blindness related topics</w:t>
      </w:r>
      <w:r w:rsidR="0084725C" w:rsidRPr="000E6471">
        <w:rPr>
          <w:rFonts w:ascii="Arial" w:hAnsi="Arial" w:cs="Arial"/>
        </w:rPr>
        <w:t xml:space="preserve"> specific to their career field</w:t>
      </w:r>
    </w:p>
    <w:p w14:paraId="660FBAF8" w14:textId="131C6253" w:rsidR="0084725C" w:rsidRPr="000E6471" w:rsidRDefault="0084725C" w:rsidP="0084725C">
      <w:pPr>
        <w:pStyle w:val="ListParagraph"/>
        <w:numPr>
          <w:ilvl w:val="0"/>
          <w:numId w:val="20"/>
        </w:numPr>
        <w:spacing w:line="360" w:lineRule="auto"/>
        <w:ind w:left="1512"/>
        <w:rPr>
          <w:rFonts w:ascii="Arial" w:hAnsi="Arial" w:cs="Arial"/>
        </w:rPr>
      </w:pPr>
      <w:r w:rsidRPr="000E6471">
        <w:rPr>
          <w:rFonts w:ascii="Arial" w:hAnsi="Arial" w:cs="Arial"/>
        </w:rPr>
        <w:t>provide information about accommodations on the job</w:t>
      </w:r>
    </w:p>
    <w:p w14:paraId="71CE5193" w14:textId="44CD7C1F" w:rsidR="0084725C" w:rsidRPr="000E6471" w:rsidRDefault="0084725C" w:rsidP="0084725C">
      <w:pPr>
        <w:pStyle w:val="ListParagraph"/>
        <w:numPr>
          <w:ilvl w:val="0"/>
          <w:numId w:val="20"/>
        </w:numPr>
        <w:spacing w:line="360" w:lineRule="auto"/>
        <w:ind w:left="1512"/>
        <w:rPr>
          <w:rFonts w:ascii="Arial" w:hAnsi="Arial" w:cs="Arial"/>
        </w:rPr>
      </w:pPr>
      <w:r w:rsidRPr="000E6471">
        <w:rPr>
          <w:rFonts w:ascii="Arial" w:hAnsi="Arial" w:cs="Arial"/>
        </w:rPr>
        <w:t>give tips for interviewing and disability disclosure</w:t>
      </w:r>
    </w:p>
    <w:p w14:paraId="42F4CF9C" w14:textId="4858E869" w:rsidR="0084725C" w:rsidRPr="000E6471" w:rsidRDefault="0084725C" w:rsidP="0084725C">
      <w:pPr>
        <w:pStyle w:val="ListParagraph"/>
        <w:numPr>
          <w:ilvl w:val="0"/>
          <w:numId w:val="20"/>
        </w:numPr>
        <w:spacing w:line="360" w:lineRule="auto"/>
        <w:ind w:left="1512"/>
        <w:rPr>
          <w:rFonts w:ascii="Arial" w:hAnsi="Arial" w:cs="Arial"/>
        </w:rPr>
      </w:pPr>
      <w:r w:rsidRPr="000E6471">
        <w:rPr>
          <w:rFonts w:ascii="Arial" w:hAnsi="Arial" w:cs="Arial"/>
        </w:rPr>
        <w:t>coach how to network with professionals in their chosen field</w:t>
      </w:r>
    </w:p>
    <w:p w14:paraId="0F87693B" w14:textId="1CEE54A3" w:rsidR="003C2E5A" w:rsidRPr="000E6471" w:rsidRDefault="0084725C" w:rsidP="003C2E5A">
      <w:pPr>
        <w:pStyle w:val="ListParagraph"/>
        <w:numPr>
          <w:ilvl w:val="0"/>
          <w:numId w:val="20"/>
        </w:numPr>
        <w:spacing w:line="360" w:lineRule="auto"/>
        <w:ind w:left="1512"/>
        <w:rPr>
          <w:rFonts w:ascii="Arial" w:hAnsi="Arial" w:cs="Arial"/>
        </w:rPr>
      </w:pPr>
      <w:r w:rsidRPr="000E6471">
        <w:rPr>
          <w:rFonts w:ascii="Arial" w:hAnsi="Arial" w:cs="Arial"/>
        </w:rPr>
        <w:t>provide encouragement and support for the job seeking process</w:t>
      </w:r>
    </w:p>
    <w:p w14:paraId="4C10748A" w14:textId="0A90F90E" w:rsidR="006305EF" w:rsidRPr="000E6471" w:rsidRDefault="0084725C" w:rsidP="00B7522E">
      <w:pPr>
        <w:spacing w:line="360" w:lineRule="auto"/>
        <w:ind w:firstLine="720"/>
        <w:contextualSpacing/>
        <w:rPr>
          <w:rFonts w:ascii="Arial" w:hAnsi="Arial" w:cs="Arial"/>
        </w:rPr>
      </w:pPr>
      <w:r w:rsidRPr="000E6471">
        <w:rPr>
          <w:rFonts w:ascii="Arial" w:hAnsi="Arial" w:cs="Arial"/>
        </w:rPr>
        <w:t xml:space="preserve">A mentoring relationship can increase the likelihood of students with visual impairments </w:t>
      </w:r>
      <w:proofErr w:type="gramStart"/>
      <w:r w:rsidRPr="000E6471">
        <w:rPr>
          <w:rFonts w:ascii="Arial" w:hAnsi="Arial" w:cs="Arial"/>
        </w:rPr>
        <w:t>entering into</w:t>
      </w:r>
      <w:proofErr w:type="gramEnd"/>
      <w:r w:rsidRPr="000E6471">
        <w:rPr>
          <w:rFonts w:ascii="Arial" w:hAnsi="Arial" w:cs="Arial"/>
        </w:rPr>
        <w:t xml:space="preserve"> a successful career in their field of choice after graduation from college.</w:t>
      </w:r>
      <w:r w:rsidR="00B7522E" w:rsidRPr="000E6471">
        <w:rPr>
          <w:rFonts w:ascii="Arial" w:hAnsi="Arial" w:cs="Arial"/>
          <w:b/>
        </w:rPr>
        <w:t xml:space="preserve"> </w:t>
      </w:r>
      <w:r w:rsidR="001A2FAF" w:rsidRPr="000E6471">
        <w:rPr>
          <w:rFonts w:ascii="Arial" w:hAnsi="Arial" w:cs="Arial"/>
        </w:rPr>
        <w:t>This manual</w:t>
      </w:r>
      <w:r w:rsidR="00B7522E" w:rsidRPr="000E6471">
        <w:rPr>
          <w:rFonts w:ascii="Arial" w:hAnsi="Arial" w:cs="Arial"/>
        </w:rPr>
        <w:t xml:space="preserve"> will</w:t>
      </w:r>
      <w:r w:rsidR="001A2FAF" w:rsidRPr="000E6471">
        <w:rPr>
          <w:rFonts w:ascii="Arial" w:hAnsi="Arial" w:cs="Arial"/>
        </w:rPr>
        <w:t xml:space="preserve"> provide guidance for a success</w:t>
      </w:r>
      <w:r w:rsidR="00B7522E" w:rsidRPr="000E6471">
        <w:rPr>
          <w:rFonts w:ascii="Arial" w:hAnsi="Arial" w:cs="Arial"/>
        </w:rPr>
        <w:t>ful mentor/mentee relationship, with s</w:t>
      </w:r>
      <w:r w:rsidR="00904776" w:rsidRPr="000E6471">
        <w:rPr>
          <w:rFonts w:ascii="Arial" w:hAnsi="Arial" w:cs="Arial"/>
        </w:rPr>
        <w:t>ections relevant to m</w:t>
      </w:r>
      <w:r w:rsidR="00B7522E" w:rsidRPr="000E6471">
        <w:rPr>
          <w:rFonts w:ascii="Arial" w:hAnsi="Arial" w:cs="Arial"/>
        </w:rPr>
        <w:t>entors and mentees and</w:t>
      </w:r>
      <w:r w:rsidR="00B368B7" w:rsidRPr="000E6471">
        <w:rPr>
          <w:rFonts w:ascii="Arial" w:hAnsi="Arial" w:cs="Arial"/>
        </w:rPr>
        <w:t xml:space="preserve"> suggest</w:t>
      </w:r>
      <w:r w:rsidR="00B7522E" w:rsidRPr="000E6471">
        <w:rPr>
          <w:rFonts w:ascii="Arial" w:hAnsi="Arial" w:cs="Arial"/>
        </w:rPr>
        <w:t>ions for</w:t>
      </w:r>
      <w:r w:rsidR="00B368B7" w:rsidRPr="000E6471">
        <w:rPr>
          <w:rFonts w:ascii="Arial" w:hAnsi="Arial" w:cs="Arial"/>
        </w:rPr>
        <w:t xml:space="preserve"> beneficial</w:t>
      </w:r>
      <w:r w:rsidR="001A2FAF" w:rsidRPr="000E6471">
        <w:rPr>
          <w:rFonts w:ascii="Arial" w:hAnsi="Arial" w:cs="Arial"/>
        </w:rPr>
        <w:t xml:space="preserve"> discussion topics and activit</w:t>
      </w:r>
      <w:r w:rsidR="00B7522E" w:rsidRPr="000E6471">
        <w:rPr>
          <w:rFonts w:ascii="Arial" w:hAnsi="Arial" w:cs="Arial"/>
        </w:rPr>
        <w:t>ies</w:t>
      </w:r>
      <w:r w:rsidR="001A2FAF" w:rsidRPr="000E6471">
        <w:rPr>
          <w:rFonts w:ascii="Arial" w:hAnsi="Arial" w:cs="Arial"/>
        </w:rPr>
        <w:t xml:space="preserve">. </w:t>
      </w:r>
    </w:p>
    <w:p w14:paraId="2215A480" w14:textId="759DE8E2" w:rsidR="006305EF" w:rsidRPr="000E6471" w:rsidRDefault="006305EF" w:rsidP="00212696">
      <w:pPr>
        <w:pStyle w:val="Heading2"/>
        <w:spacing w:line="360" w:lineRule="auto"/>
        <w:rPr>
          <w:rFonts w:ascii="Arial" w:hAnsi="Arial" w:cs="Arial"/>
          <w:b/>
        </w:rPr>
      </w:pPr>
      <w:bookmarkStart w:id="4" w:name="_Toc421279511"/>
      <w:bookmarkStart w:id="5" w:name="_Toc423434166"/>
      <w:r w:rsidRPr="000E6471">
        <w:rPr>
          <w:rFonts w:ascii="Arial" w:hAnsi="Arial" w:cs="Arial"/>
          <w:b/>
        </w:rPr>
        <w:t>The NRTC Employment Mentoring Project</w:t>
      </w:r>
      <w:bookmarkEnd w:id="4"/>
      <w:bookmarkEnd w:id="5"/>
    </w:p>
    <w:p w14:paraId="58719B8E" w14:textId="3D16DB9D" w:rsidR="006305EF" w:rsidRPr="000E6471" w:rsidRDefault="006305EF" w:rsidP="00B7522E">
      <w:pPr>
        <w:spacing w:line="360" w:lineRule="auto"/>
        <w:ind w:firstLine="720"/>
        <w:contextualSpacing/>
        <w:rPr>
          <w:rFonts w:ascii="Arial" w:hAnsi="Arial" w:cs="Arial"/>
        </w:rPr>
      </w:pPr>
      <w:r w:rsidRPr="000E6471">
        <w:rPr>
          <w:rFonts w:ascii="Arial" w:hAnsi="Arial" w:cs="Arial"/>
        </w:rPr>
        <w:t xml:space="preserve">From January 2012 to January 2015, the NRTC conducted a research project with the mission to connect college students who were blind or visually impaired with mentors in the students’ professional fields of interest. We assigned mentor and student </w:t>
      </w:r>
      <w:proofErr w:type="gramStart"/>
      <w:r w:rsidRPr="000E6471">
        <w:rPr>
          <w:rFonts w:ascii="Arial" w:hAnsi="Arial" w:cs="Arial"/>
        </w:rPr>
        <w:t>pairs, and</w:t>
      </w:r>
      <w:proofErr w:type="gramEnd"/>
      <w:r w:rsidRPr="000E6471">
        <w:rPr>
          <w:rFonts w:ascii="Arial" w:hAnsi="Arial" w:cs="Arial"/>
        </w:rPr>
        <w:t xml:space="preserve"> gave them the set of guidelines and recommendations listed herein. We then monitored student progress on areas such as job seeking skills and self-efficacy, job placement, and job satisfaction. Feedback from mentors and students involved with the </w:t>
      </w:r>
      <w:r w:rsidRPr="000E6471">
        <w:rPr>
          <w:rFonts w:ascii="Arial" w:hAnsi="Arial" w:cs="Arial"/>
        </w:rPr>
        <w:lastRenderedPageBreak/>
        <w:t xml:space="preserve">project was quite positive, and students and mentors reported finding the experience to be very rewarding. </w:t>
      </w:r>
    </w:p>
    <w:p w14:paraId="17015DEC" w14:textId="6DFFB115" w:rsidR="00E16A4D" w:rsidRPr="000E6471" w:rsidRDefault="00E16A4D" w:rsidP="00911923">
      <w:pPr>
        <w:pStyle w:val="Heading2"/>
        <w:rPr>
          <w:rFonts w:ascii="Arial" w:hAnsi="Arial" w:cs="Arial"/>
          <w:b/>
        </w:rPr>
      </w:pPr>
      <w:bookmarkStart w:id="6" w:name="_Toc423434167"/>
      <w:r w:rsidRPr="000E6471">
        <w:rPr>
          <w:rFonts w:ascii="Arial" w:hAnsi="Arial" w:cs="Arial"/>
          <w:b/>
        </w:rPr>
        <w:t>Getting Started</w:t>
      </w:r>
      <w:bookmarkEnd w:id="6"/>
    </w:p>
    <w:p w14:paraId="1566FD4A" w14:textId="6ABCB403" w:rsidR="00E16A4D" w:rsidRPr="000E6471" w:rsidRDefault="003C2E5A" w:rsidP="00911923">
      <w:pPr>
        <w:pStyle w:val="ListParagraph"/>
        <w:spacing w:after="0" w:line="360" w:lineRule="auto"/>
        <w:ind w:left="0" w:firstLine="720"/>
        <w:rPr>
          <w:rFonts w:ascii="Arial" w:hAnsi="Arial" w:cs="Arial"/>
        </w:rPr>
      </w:pPr>
      <w:r w:rsidRPr="000E6471">
        <w:rPr>
          <w:rFonts w:ascii="Arial" w:hAnsi="Arial" w:cs="Arial"/>
        </w:rPr>
        <w:t>M</w:t>
      </w:r>
      <w:r w:rsidR="00E16A4D" w:rsidRPr="000E6471">
        <w:rPr>
          <w:rFonts w:ascii="Arial" w:hAnsi="Arial" w:cs="Arial"/>
        </w:rPr>
        <w:t xml:space="preserve">entoring relationships can be very </w:t>
      </w:r>
      <w:r w:rsidR="009C2EB5" w:rsidRPr="000E6471">
        <w:rPr>
          <w:rFonts w:ascii="Arial" w:hAnsi="Arial" w:cs="Arial"/>
        </w:rPr>
        <w:t>rewardi</w:t>
      </w:r>
      <w:r w:rsidR="00E16A4D" w:rsidRPr="000E6471">
        <w:rPr>
          <w:rFonts w:ascii="Arial" w:hAnsi="Arial" w:cs="Arial"/>
        </w:rPr>
        <w:t>ng for both partners, and</w:t>
      </w:r>
      <w:r w:rsidRPr="000E6471">
        <w:rPr>
          <w:rFonts w:ascii="Arial" w:hAnsi="Arial" w:cs="Arial"/>
        </w:rPr>
        <w:t xml:space="preserve"> some</w:t>
      </w:r>
      <w:r w:rsidR="00E16A4D" w:rsidRPr="000E6471">
        <w:rPr>
          <w:rFonts w:ascii="Arial" w:hAnsi="Arial" w:cs="Arial"/>
        </w:rPr>
        <w:t xml:space="preserve"> may go on indefinitely. However, an initial, formalized mentoring relationship for a specific time in the mentee’s life should begin with an established timeline, so that both the mentor and mentee </w:t>
      </w:r>
      <w:proofErr w:type="gramStart"/>
      <w:r w:rsidR="00E16A4D" w:rsidRPr="000E6471">
        <w:rPr>
          <w:rFonts w:ascii="Arial" w:hAnsi="Arial" w:cs="Arial"/>
        </w:rPr>
        <w:t>have an understanding of</w:t>
      </w:r>
      <w:proofErr w:type="gramEnd"/>
      <w:r w:rsidR="00E16A4D" w:rsidRPr="000E6471">
        <w:rPr>
          <w:rFonts w:ascii="Arial" w:hAnsi="Arial" w:cs="Arial"/>
        </w:rPr>
        <w:t xml:space="preserve"> the length of commitment involved.</w:t>
      </w:r>
      <w:r w:rsidRPr="000E6471">
        <w:rPr>
          <w:rFonts w:ascii="Arial" w:hAnsi="Arial" w:cs="Arial"/>
        </w:rPr>
        <w:t xml:space="preserve"> At the end of that established time, a continued</w:t>
      </w:r>
      <w:r w:rsidR="00935D45" w:rsidRPr="000E6471">
        <w:rPr>
          <w:rFonts w:ascii="Arial" w:hAnsi="Arial" w:cs="Arial"/>
        </w:rPr>
        <w:t>,</w:t>
      </w:r>
      <w:r w:rsidRPr="000E6471">
        <w:rPr>
          <w:rFonts w:ascii="Arial" w:hAnsi="Arial" w:cs="Arial"/>
        </w:rPr>
        <w:t xml:space="preserve"> more informal relationship can be negotiated, if both parties agree.</w:t>
      </w:r>
      <w:r w:rsidR="00E16A4D" w:rsidRPr="000E6471">
        <w:rPr>
          <w:rFonts w:ascii="Arial" w:hAnsi="Arial" w:cs="Arial"/>
        </w:rPr>
        <w:t xml:space="preserve"> For example, in the NRTC mentoring project we established that mentors and mentees would work together for one year, just preceding and through the time t</w:t>
      </w:r>
      <w:r w:rsidRPr="000E6471">
        <w:rPr>
          <w:rFonts w:ascii="Arial" w:hAnsi="Arial" w:cs="Arial"/>
        </w:rPr>
        <w:t>he student graduated college.</w:t>
      </w:r>
    </w:p>
    <w:p w14:paraId="14C25DB3" w14:textId="705F9E61" w:rsidR="00E16A4D" w:rsidRPr="000E6471" w:rsidRDefault="00E16A4D" w:rsidP="00E16A4D">
      <w:pPr>
        <w:ind w:firstLine="720"/>
        <w:rPr>
          <w:rFonts w:ascii="Arial" w:hAnsi="Arial" w:cs="Arial"/>
        </w:rPr>
      </w:pPr>
      <w:r w:rsidRPr="000E6471">
        <w:rPr>
          <w:rFonts w:ascii="Arial" w:hAnsi="Arial" w:cs="Arial"/>
        </w:rPr>
        <w:t>When locating and selecting a mentor</w:t>
      </w:r>
      <w:r w:rsidR="006305EF" w:rsidRPr="000E6471">
        <w:rPr>
          <w:rFonts w:ascii="Arial" w:hAnsi="Arial" w:cs="Arial"/>
        </w:rPr>
        <w:t xml:space="preserve"> or </w:t>
      </w:r>
      <w:r w:rsidRPr="000E6471">
        <w:rPr>
          <w:rFonts w:ascii="Arial" w:hAnsi="Arial" w:cs="Arial"/>
        </w:rPr>
        <w:t xml:space="preserve">mentee, </w:t>
      </w:r>
      <w:r w:rsidR="006305EF" w:rsidRPr="000E6471">
        <w:rPr>
          <w:rFonts w:ascii="Arial" w:hAnsi="Arial" w:cs="Arial"/>
        </w:rPr>
        <w:t xml:space="preserve">the following issues may need to be </w:t>
      </w:r>
      <w:r w:rsidRPr="000E6471">
        <w:rPr>
          <w:rFonts w:ascii="Arial" w:hAnsi="Arial" w:cs="Arial"/>
        </w:rPr>
        <w:t>consider</w:t>
      </w:r>
      <w:r w:rsidR="006305EF" w:rsidRPr="000E6471">
        <w:rPr>
          <w:rFonts w:ascii="Arial" w:hAnsi="Arial" w:cs="Arial"/>
        </w:rPr>
        <w:t>ed</w:t>
      </w:r>
      <w:r w:rsidRPr="000E6471">
        <w:rPr>
          <w:rFonts w:ascii="Arial" w:hAnsi="Arial" w:cs="Arial"/>
        </w:rPr>
        <w:t>:</w:t>
      </w:r>
    </w:p>
    <w:p w14:paraId="7F915C63" w14:textId="5DE47EA5" w:rsidR="00E16A4D" w:rsidRPr="000E6471" w:rsidRDefault="006305EF" w:rsidP="004E5E73">
      <w:pPr>
        <w:pStyle w:val="ListParagraph"/>
        <w:numPr>
          <w:ilvl w:val="0"/>
          <w:numId w:val="18"/>
        </w:numPr>
        <w:spacing w:before="240"/>
        <w:ind w:left="1080"/>
        <w:rPr>
          <w:rFonts w:ascii="Arial" w:hAnsi="Arial" w:cs="Arial"/>
        </w:rPr>
      </w:pPr>
      <w:r w:rsidRPr="000E6471">
        <w:rPr>
          <w:rFonts w:ascii="Arial" w:hAnsi="Arial" w:cs="Arial"/>
        </w:rPr>
        <w:t>Do the</w:t>
      </w:r>
      <w:r w:rsidR="0074105D" w:rsidRPr="000E6471">
        <w:rPr>
          <w:rFonts w:ascii="Arial" w:hAnsi="Arial" w:cs="Arial"/>
        </w:rPr>
        <w:t xml:space="preserve"> potential</w:t>
      </w:r>
      <w:r w:rsidR="00E16A4D" w:rsidRPr="000E6471">
        <w:rPr>
          <w:rFonts w:ascii="Arial" w:hAnsi="Arial" w:cs="Arial"/>
        </w:rPr>
        <w:t xml:space="preserve"> mentor</w:t>
      </w:r>
      <w:r w:rsidR="0074105D" w:rsidRPr="000E6471">
        <w:rPr>
          <w:rFonts w:ascii="Arial" w:hAnsi="Arial" w:cs="Arial"/>
        </w:rPr>
        <w:t>s</w:t>
      </w:r>
      <w:r w:rsidR="00E16A4D" w:rsidRPr="000E6471">
        <w:rPr>
          <w:rFonts w:ascii="Arial" w:hAnsi="Arial" w:cs="Arial"/>
        </w:rPr>
        <w:t>/mentee</w:t>
      </w:r>
      <w:r w:rsidR="0074105D" w:rsidRPr="000E6471">
        <w:rPr>
          <w:rFonts w:ascii="Arial" w:hAnsi="Arial" w:cs="Arial"/>
        </w:rPr>
        <w:t>s</w:t>
      </w:r>
      <w:r w:rsidR="00E16A4D" w:rsidRPr="000E6471">
        <w:rPr>
          <w:rFonts w:ascii="Arial" w:hAnsi="Arial" w:cs="Arial"/>
        </w:rPr>
        <w:t xml:space="preserve"> work in the same or a </w:t>
      </w:r>
      <w:proofErr w:type="gramStart"/>
      <w:r w:rsidR="00E16A4D" w:rsidRPr="000E6471">
        <w:rPr>
          <w:rFonts w:ascii="Arial" w:hAnsi="Arial" w:cs="Arial"/>
        </w:rPr>
        <w:t>very similar field</w:t>
      </w:r>
      <w:r w:rsidR="0074105D" w:rsidRPr="000E6471">
        <w:rPr>
          <w:rFonts w:ascii="Arial" w:hAnsi="Arial" w:cs="Arial"/>
        </w:rPr>
        <w:t>s</w:t>
      </w:r>
      <w:proofErr w:type="gramEnd"/>
      <w:r w:rsidR="00351FA3" w:rsidRPr="000E6471">
        <w:rPr>
          <w:rFonts w:ascii="Arial" w:hAnsi="Arial" w:cs="Arial"/>
        </w:rPr>
        <w:t xml:space="preserve">? </w:t>
      </w:r>
      <w:r w:rsidR="00E16A4D" w:rsidRPr="000E6471">
        <w:rPr>
          <w:rFonts w:ascii="Arial" w:hAnsi="Arial" w:cs="Arial"/>
        </w:rPr>
        <w:t xml:space="preserve">Will the job duties be comparable enough to require the same sets of skills and abilities? </w:t>
      </w:r>
      <w:r w:rsidRPr="000E6471">
        <w:rPr>
          <w:rFonts w:ascii="Arial" w:hAnsi="Arial" w:cs="Arial"/>
        </w:rPr>
        <w:t>For mentees, how long has the</w:t>
      </w:r>
      <w:r w:rsidR="00E16A4D" w:rsidRPr="000E6471">
        <w:rPr>
          <w:rFonts w:ascii="Arial" w:hAnsi="Arial" w:cs="Arial"/>
        </w:rPr>
        <w:t xml:space="preserve"> potential mentor been employed in th</w:t>
      </w:r>
      <w:r w:rsidRPr="000E6471">
        <w:rPr>
          <w:rFonts w:ascii="Arial" w:hAnsi="Arial" w:cs="Arial"/>
        </w:rPr>
        <w:t>e field in which the mentee</w:t>
      </w:r>
      <w:r w:rsidR="00E16A4D" w:rsidRPr="000E6471">
        <w:rPr>
          <w:rFonts w:ascii="Arial" w:hAnsi="Arial" w:cs="Arial"/>
        </w:rPr>
        <w:t xml:space="preserve"> want</w:t>
      </w:r>
      <w:r w:rsidRPr="000E6471">
        <w:rPr>
          <w:rFonts w:ascii="Arial" w:hAnsi="Arial" w:cs="Arial"/>
        </w:rPr>
        <w:t>s</w:t>
      </w:r>
      <w:r w:rsidR="00E16A4D" w:rsidRPr="000E6471">
        <w:rPr>
          <w:rFonts w:ascii="Arial" w:hAnsi="Arial" w:cs="Arial"/>
        </w:rPr>
        <w:t xml:space="preserve"> to work?</w:t>
      </w:r>
    </w:p>
    <w:p w14:paraId="66E8CAE2" w14:textId="77777777" w:rsidR="00B61A4F" w:rsidRPr="000E6471" w:rsidRDefault="00B61A4F" w:rsidP="00B61A4F">
      <w:pPr>
        <w:pStyle w:val="ListParagraph"/>
        <w:spacing w:before="240"/>
        <w:ind w:left="1080"/>
        <w:rPr>
          <w:rFonts w:ascii="Arial" w:hAnsi="Arial" w:cs="Arial"/>
        </w:rPr>
      </w:pPr>
    </w:p>
    <w:p w14:paraId="0692434B" w14:textId="257BB746" w:rsidR="00E16A4D" w:rsidRPr="000E6471" w:rsidRDefault="006305EF" w:rsidP="004E5E73">
      <w:pPr>
        <w:pStyle w:val="ListParagraph"/>
        <w:numPr>
          <w:ilvl w:val="0"/>
          <w:numId w:val="18"/>
        </w:numPr>
        <w:spacing w:before="240"/>
        <w:ind w:left="1080"/>
        <w:rPr>
          <w:rFonts w:ascii="Arial" w:hAnsi="Arial" w:cs="Arial"/>
        </w:rPr>
      </w:pPr>
      <w:r w:rsidRPr="000E6471">
        <w:rPr>
          <w:rFonts w:ascii="Arial" w:hAnsi="Arial" w:cs="Arial"/>
        </w:rPr>
        <w:t>Does the</w:t>
      </w:r>
      <w:r w:rsidR="00E16A4D" w:rsidRPr="000E6471">
        <w:rPr>
          <w:rFonts w:ascii="Arial" w:hAnsi="Arial" w:cs="Arial"/>
        </w:rPr>
        <w:t xml:space="preserve"> mentor/mentee live w</w:t>
      </w:r>
      <w:r w:rsidR="009A1918" w:rsidRPr="000E6471">
        <w:rPr>
          <w:rFonts w:ascii="Arial" w:hAnsi="Arial" w:cs="Arial"/>
        </w:rPr>
        <w:t xml:space="preserve">ithin easy traveling distance? </w:t>
      </w:r>
      <w:r w:rsidR="00E16A4D" w:rsidRPr="000E6471">
        <w:rPr>
          <w:rFonts w:ascii="Arial" w:hAnsi="Arial" w:cs="Arial"/>
        </w:rPr>
        <w:t xml:space="preserve">If not, will a distance </w:t>
      </w:r>
      <w:r w:rsidRPr="000E6471">
        <w:rPr>
          <w:rFonts w:ascii="Arial" w:hAnsi="Arial" w:cs="Arial"/>
        </w:rPr>
        <w:t>relationship be agreeable to</w:t>
      </w:r>
      <w:r w:rsidR="00E16A4D" w:rsidRPr="000E6471">
        <w:rPr>
          <w:rFonts w:ascii="Arial" w:hAnsi="Arial" w:cs="Arial"/>
        </w:rPr>
        <w:t xml:space="preserve"> both?</w:t>
      </w:r>
    </w:p>
    <w:p w14:paraId="0BBC4015" w14:textId="77777777" w:rsidR="00B61A4F" w:rsidRPr="000E6471" w:rsidRDefault="00B61A4F" w:rsidP="00B61A4F">
      <w:pPr>
        <w:pStyle w:val="ListParagraph"/>
        <w:spacing w:before="240"/>
        <w:ind w:left="1080"/>
        <w:rPr>
          <w:rFonts w:ascii="Arial" w:hAnsi="Arial" w:cs="Arial"/>
        </w:rPr>
      </w:pPr>
    </w:p>
    <w:p w14:paraId="342C5B81" w14:textId="0111AC72" w:rsidR="00E16A4D" w:rsidRPr="000E6471" w:rsidRDefault="00E16A4D" w:rsidP="004E5E73">
      <w:pPr>
        <w:pStyle w:val="ListParagraph"/>
        <w:numPr>
          <w:ilvl w:val="0"/>
          <w:numId w:val="18"/>
        </w:numPr>
        <w:spacing w:before="240"/>
        <w:ind w:left="1080"/>
        <w:rPr>
          <w:rFonts w:ascii="Arial" w:hAnsi="Arial" w:cs="Arial"/>
        </w:rPr>
      </w:pPr>
      <w:r w:rsidRPr="000E6471">
        <w:rPr>
          <w:rFonts w:ascii="Arial" w:hAnsi="Arial" w:cs="Arial"/>
        </w:rPr>
        <w:t>What is the mentor/mentee’s schedule like? Will they have free</w:t>
      </w:r>
      <w:r w:rsidR="0074105D" w:rsidRPr="000E6471">
        <w:rPr>
          <w:rFonts w:ascii="Arial" w:hAnsi="Arial" w:cs="Arial"/>
        </w:rPr>
        <w:t xml:space="preserve"> time that matches up with their partne</w:t>
      </w:r>
      <w:r w:rsidR="006305EF" w:rsidRPr="000E6471">
        <w:rPr>
          <w:rFonts w:ascii="Arial" w:hAnsi="Arial" w:cs="Arial"/>
        </w:rPr>
        <w:t>r’s schedule</w:t>
      </w:r>
      <w:r w:rsidRPr="000E6471">
        <w:rPr>
          <w:rFonts w:ascii="Arial" w:hAnsi="Arial" w:cs="Arial"/>
        </w:rPr>
        <w:t xml:space="preserve"> for face-to-face or voice contact?</w:t>
      </w:r>
    </w:p>
    <w:p w14:paraId="2C0A7F09" w14:textId="77777777" w:rsidR="00B61A4F" w:rsidRPr="000E6471" w:rsidRDefault="00B61A4F" w:rsidP="00B61A4F">
      <w:pPr>
        <w:pStyle w:val="ListParagraph"/>
        <w:spacing w:before="240"/>
        <w:ind w:left="1080"/>
        <w:rPr>
          <w:rFonts w:ascii="Arial" w:hAnsi="Arial" w:cs="Arial"/>
        </w:rPr>
      </w:pPr>
    </w:p>
    <w:p w14:paraId="24BF33BD" w14:textId="0B81E126" w:rsidR="00E16A4D" w:rsidRPr="000E6471" w:rsidRDefault="0074105D" w:rsidP="004E5E73">
      <w:pPr>
        <w:pStyle w:val="ListParagraph"/>
        <w:numPr>
          <w:ilvl w:val="0"/>
          <w:numId w:val="18"/>
        </w:numPr>
        <w:ind w:left="1080"/>
        <w:rPr>
          <w:rFonts w:ascii="Arial" w:hAnsi="Arial" w:cs="Arial"/>
        </w:rPr>
      </w:pPr>
      <w:r w:rsidRPr="000E6471">
        <w:rPr>
          <w:rFonts w:ascii="Arial" w:hAnsi="Arial" w:cs="Arial"/>
        </w:rPr>
        <w:t>Are</w:t>
      </w:r>
      <w:r w:rsidR="00E16A4D" w:rsidRPr="000E6471">
        <w:rPr>
          <w:rFonts w:ascii="Arial" w:hAnsi="Arial" w:cs="Arial"/>
        </w:rPr>
        <w:t xml:space="preserve"> the</w:t>
      </w:r>
      <w:r w:rsidRPr="000E6471">
        <w:rPr>
          <w:rFonts w:ascii="Arial" w:hAnsi="Arial" w:cs="Arial"/>
        </w:rPr>
        <w:t xml:space="preserve"> mentor/mentee’s</w:t>
      </w:r>
      <w:r w:rsidR="00E16A4D" w:rsidRPr="000E6471">
        <w:rPr>
          <w:rFonts w:ascii="Arial" w:hAnsi="Arial" w:cs="Arial"/>
        </w:rPr>
        <w:t xml:space="preserve"> level</w:t>
      </w:r>
      <w:r w:rsidRPr="000E6471">
        <w:rPr>
          <w:rFonts w:ascii="Arial" w:hAnsi="Arial" w:cs="Arial"/>
        </w:rPr>
        <w:t>s</w:t>
      </w:r>
      <w:r w:rsidR="00E16A4D" w:rsidRPr="000E6471">
        <w:rPr>
          <w:rFonts w:ascii="Arial" w:hAnsi="Arial" w:cs="Arial"/>
        </w:rPr>
        <w:t xml:space="preserve"> </w:t>
      </w:r>
      <w:r w:rsidRPr="000E6471">
        <w:rPr>
          <w:rFonts w:ascii="Arial" w:hAnsi="Arial" w:cs="Arial"/>
        </w:rPr>
        <w:t>of vision loss similar</w:t>
      </w:r>
      <w:r w:rsidR="006305EF" w:rsidRPr="000E6471">
        <w:rPr>
          <w:rFonts w:ascii="Arial" w:hAnsi="Arial" w:cs="Arial"/>
        </w:rPr>
        <w:t>? Will the mentor/mentee</w:t>
      </w:r>
      <w:r w:rsidR="00E16A4D" w:rsidRPr="000E6471">
        <w:rPr>
          <w:rFonts w:ascii="Arial" w:hAnsi="Arial" w:cs="Arial"/>
        </w:rPr>
        <w:t xml:space="preserve"> be able to share information about the same sorts of technologies and accommodations?</w:t>
      </w:r>
    </w:p>
    <w:p w14:paraId="1625ECD0" w14:textId="77777777" w:rsidR="00B61A4F" w:rsidRPr="000E6471" w:rsidRDefault="00B61A4F" w:rsidP="00B61A4F">
      <w:pPr>
        <w:pStyle w:val="ListParagraph"/>
        <w:ind w:left="1080"/>
        <w:rPr>
          <w:rFonts w:ascii="Arial" w:hAnsi="Arial" w:cs="Arial"/>
        </w:rPr>
      </w:pPr>
    </w:p>
    <w:p w14:paraId="5630A543" w14:textId="6AE518E1" w:rsidR="00E16A4D" w:rsidRPr="000E6471" w:rsidRDefault="00E16A4D" w:rsidP="004E5E73">
      <w:pPr>
        <w:pStyle w:val="ListParagraph"/>
        <w:numPr>
          <w:ilvl w:val="0"/>
          <w:numId w:val="18"/>
        </w:numPr>
        <w:spacing w:before="240"/>
        <w:ind w:left="1080"/>
        <w:rPr>
          <w:rFonts w:ascii="Arial" w:hAnsi="Arial" w:cs="Arial"/>
        </w:rPr>
      </w:pPr>
      <w:r w:rsidRPr="000E6471">
        <w:rPr>
          <w:rFonts w:ascii="Arial" w:hAnsi="Arial" w:cs="Arial"/>
        </w:rPr>
        <w:t xml:space="preserve">What is </w:t>
      </w:r>
      <w:r w:rsidR="006305EF" w:rsidRPr="000E6471">
        <w:rPr>
          <w:rFonts w:ascii="Arial" w:hAnsi="Arial" w:cs="Arial"/>
        </w:rPr>
        <w:t>the</w:t>
      </w:r>
      <w:r w:rsidRPr="000E6471">
        <w:rPr>
          <w:rFonts w:ascii="Arial" w:hAnsi="Arial" w:cs="Arial"/>
        </w:rPr>
        <w:t xml:space="preserve"> mentor/mentee’s current highest level of education? For mentees, </w:t>
      </w:r>
      <w:r w:rsidR="006305EF" w:rsidRPr="000E6471">
        <w:rPr>
          <w:rFonts w:ascii="Arial" w:hAnsi="Arial" w:cs="Arial"/>
        </w:rPr>
        <w:t>is the</w:t>
      </w:r>
      <w:r w:rsidRPr="000E6471">
        <w:rPr>
          <w:rFonts w:ascii="Arial" w:hAnsi="Arial" w:cs="Arial"/>
        </w:rPr>
        <w:t xml:space="preserve"> mentor’s level of educ</w:t>
      </w:r>
      <w:r w:rsidR="006305EF" w:rsidRPr="000E6471">
        <w:rPr>
          <w:rFonts w:ascii="Arial" w:hAnsi="Arial" w:cs="Arial"/>
        </w:rPr>
        <w:t xml:space="preserve">ation </w:t>
      </w:r>
      <w:proofErr w:type="gramStart"/>
      <w:r w:rsidR="006305EF" w:rsidRPr="000E6471">
        <w:rPr>
          <w:rFonts w:ascii="Arial" w:hAnsi="Arial" w:cs="Arial"/>
        </w:rPr>
        <w:t>similar to</w:t>
      </w:r>
      <w:proofErr w:type="gramEnd"/>
      <w:r w:rsidR="006305EF" w:rsidRPr="000E6471">
        <w:rPr>
          <w:rFonts w:ascii="Arial" w:hAnsi="Arial" w:cs="Arial"/>
        </w:rPr>
        <w:t xml:space="preserve"> that which the</w:t>
      </w:r>
      <w:r w:rsidR="0074105D" w:rsidRPr="000E6471">
        <w:rPr>
          <w:rFonts w:ascii="Arial" w:hAnsi="Arial" w:cs="Arial"/>
        </w:rPr>
        <w:t xml:space="preserve"> mentee’s</w:t>
      </w:r>
      <w:r w:rsidRPr="000E6471">
        <w:rPr>
          <w:rFonts w:ascii="Arial" w:hAnsi="Arial" w:cs="Arial"/>
        </w:rPr>
        <w:t xml:space="preserve"> career will require? </w:t>
      </w:r>
      <w:r w:rsidR="006305EF" w:rsidRPr="000E6471">
        <w:rPr>
          <w:rFonts w:ascii="Arial" w:hAnsi="Arial" w:cs="Arial"/>
        </w:rPr>
        <w:t>For mentors, is the</w:t>
      </w:r>
      <w:r w:rsidRPr="000E6471">
        <w:rPr>
          <w:rFonts w:ascii="Arial" w:hAnsi="Arial" w:cs="Arial"/>
        </w:rPr>
        <w:t xml:space="preserve"> mentee close to </w:t>
      </w:r>
      <w:r w:rsidR="006305EF" w:rsidRPr="000E6471">
        <w:rPr>
          <w:rFonts w:ascii="Arial" w:hAnsi="Arial" w:cs="Arial"/>
        </w:rPr>
        <w:t>a transition point where the mentor can</w:t>
      </w:r>
      <w:r w:rsidRPr="000E6471">
        <w:rPr>
          <w:rFonts w:ascii="Arial" w:hAnsi="Arial" w:cs="Arial"/>
        </w:rPr>
        <w:t xml:space="preserve"> provide the most assistance?</w:t>
      </w:r>
    </w:p>
    <w:p w14:paraId="5951F052" w14:textId="77777777" w:rsidR="00B61A4F" w:rsidRPr="000E6471" w:rsidRDefault="00B61A4F" w:rsidP="00B61A4F">
      <w:pPr>
        <w:pStyle w:val="ListParagraph"/>
        <w:spacing w:before="240"/>
        <w:ind w:left="1080"/>
        <w:rPr>
          <w:rFonts w:ascii="Arial" w:hAnsi="Arial" w:cs="Arial"/>
        </w:rPr>
      </w:pPr>
    </w:p>
    <w:p w14:paraId="2340DFBF" w14:textId="32C68BB8" w:rsidR="00E16A4D" w:rsidRPr="000E6471" w:rsidRDefault="0074105D" w:rsidP="004E5E73">
      <w:pPr>
        <w:pStyle w:val="ListParagraph"/>
        <w:numPr>
          <w:ilvl w:val="0"/>
          <w:numId w:val="18"/>
        </w:numPr>
        <w:spacing w:before="240"/>
        <w:ind w:left="1080"/>
        <w:rPr>
          <w:rFonts w:ascii="Arial" w:hAnsi="Arial" w:cs="Arial"/>
        </w:rPr>
      </w:pPr>
      <w:r w:rsidRPr="000E6471">
        <w:rPr>
          <w:rFonts w:ascii="Arial" w:hAnsi="Arial" w:cs="Arial"/>
        </w:rPr>
        <w:t>For mentees, is the</w:t>
      </w:r>
      <w:r w:rsidR="00E16A4D" w:rsidRPr="000E6471">
        <w:rPr>
          <w:rFonts w:ascii="Arial" w:hAnsi="Arial" w:cs="Arial"/>
        </w:rPr>
        <w:t xml:space="preserve"> mentor currently employed, unemployed, or retired? Consider schedule as well as job shadowing opportunities this may affect.</w:t>
      </w:r>
    </w:p>
    <w:p w14:paraId="6CC4C76F" w14:textId="2EEF2136" w:rsidR="00C00DBE" w:rsidRPr="000E6471" w:rsidRDefault="00C00DBE" w:rsidP="00C00DBE">
      <w:pPr>
        <w:pStyle w:val="Heading1"/>
        <w:jc w:val="center"/>
        <w:rPr>
          <w:rFonts w:ascii="Arial" w:hAnsi="Arial" w:cs="Arial"/>
          <w:sz w:val="32"/>
        </w:rPr>
      </w:pPr>
      <w:bookmarkStart w:id="7" w:name="_Toc423434168"/>
      <w:r w:rsidRPr="000E6471">
        <w:rPr>
          <w:rFonts w:ascii="Arial" w:hAnsi="Arial" w:cs="Arial"/>
          <w:sz w:val="32"/>
        </w:rPr>
        <w:lastRenderedPageBreak/>
        <w:t>Recommendations for the Mentoring Relationship</w:t>
      </w:r>
      <w:bookmarkEnd w:id="7"/>
    </w:p>
    <w:p w14:paraId="33361E06" w14:textId="161CBC8A" w:rsidR="001016CB" w:rsidRPr="000E6471" w:rsidRDefault="008827A8" w:rsidP="001C254E">
      <w:pPr>
        <w:pStyle w:val="Heading2"/>
        <w:spacing w:after="160"/>
        <w:rPr>
          <w:rFonts w:ascii="Arial" w:hAnsi="Arial" w:cs="Arial"/>
          <w:b/>
          <w:sz w:val="28"/>
        </w:rPr>
      </w:pPr>
      <w:bookmarkStart w:id="8" w:name="_Toc423434169"/>
      <w:r w:rsidRPr="000E6471">
        <w:rPr>
          <w:rFonts w:ascii="Arial" w:hAnsi="Arial" w:cs="Arial"/>
          <w:b/>
        </w:rPr>
        <w:t>Re</w:t>
      </w:r>
      <w:r w:rsidR="00C57B31" w:rsidRPr="000E6471">
        <w:rPr>
          <w:rFonts w:ascii="Arial" w:hAnsi="Arial" w:cs="Arial"/>
          <w:b/>
        </w:rPr>
        <w:t>commended R</w:t>
      </w:r>
      <w:r w:rsidRPr="000E6471">
        <w:rPr>
          <w:rFonts w:ascii="Arial" w:hAnsi="Arial" w:cs="Arial"/>
          <w:b/>
        </w:rPr>
        <w:t>espons</w:t>
      </w:r>
      <w:r w:rsidR="00C57B31" w:rsidRPr="000E6471">
        <w:rPr>
          <w:rFonts w:ascii="Arial" w:hAnsi="Arial" w:cs="Arial"/>
          <w:b/>
        </w:rPr>
        <w:t>ibilities within the Mentoring R</w:t>
      </w:r>
      <w:r w:rsidRPr="000E6471">
        <w:rPr>
          <w:rFonts w:ascii="Arial" w:hAnsi="Arial" w:cs="Arial"/>
          <w:b/>
        </w:rPr>
        <w:t>elationship</w:t>
      </w:r>
      <w:bookmarkEnd w:id="8"/>
    </w:p>
    <w:p w14:paraId="3E2A8C18" w14:textId="77777777" w:rsidR="00FA51C5" w:rsidRPr="000E6471" w:rsidRDefault="00FA51C5" w:rsidP="00542F15">
      <w:pPr>
        <w:pStyle w:val="ListParagraph"/>
        <w:numPr>
          <w:ilvl w:val="3"/>
          <w:numId w:val="3"/>
        </w:numPr>
        <w:spacing w:after="120"/>
        <w:ind w:left="630" w:hanging="198"/>
        <w:contextualSpacing w:val="0"/>
        <w:rPr>
          <w:rFonts w:ascii="Arial" w:hAnsi="Arial" w:cs="Arial"/>
          <w:b/>
        </w:rPr>
      </w:pPr>
      <w:r w:rsidRPr="000E6471">
        <w:rPr>
          <w:rFonts w:ascii="Arial" w:hAnsi="Arial" w:cs="Arial"/>
          <w:b/>
        </w:rPr>
        <w:t>Mentors</w:t>
      </w:r>
    </w:p>
    <w:p w14:paraId="7BB0FB8A" w14:textId="2EA560A6" w:rsidR="001016CB" w:rsidRPr="000E6471" w:rsidRDefault="001016CB" w:rsidP="00F34AC8">
      <w:pPr>
        <w:pStyle w:val="ListParagraph"/>
        <w:numPr>
          <w:ilvl w:val="4"/>
          <w:numId w:val="3"/>
        </w:numPr>
        <w:spacing w:after="120"/>
        <w:ind w:left="1080"/>
        <w:contextualSpacing w:val="0"/>
        <w:rPr>
          <w:rFonts w:ascii="Arial" w:hAnsi="Arial" w:cs="Arial"/>
        </w:rPr>
      </w:pPr>
      <w:r w:rsidRPr="000E6471">
        <w:rPr>
          <w:rFonts w:ascii="Arial" w:hAnsi="Arial" w:cs="Arial"/>
        </w:rPr>
        <w:t xml:space="preserve">Maintain </w:t>
      </w:r>
      <w:r w:rsidR="008827A8" w:rsidRPr="000E6471">
        <w:rPr>
          <w:rFonts w:ascii="Arial" w:hAnsi="Arial" w:cs="Arial"/>
        </w:rPr>
        <w:t xml:space="preserve">regular </w:t>
      </w:r>
      <w:r w:rsidRPr="000E6471">
        <w:rPr>
          <w:rFonts w:ascii="Arial" w:hAnsi="Arial" w:cs="Arial"/>
        </w:rPr>
        <w:t>contact with mentee</w:t>
      </w:r>
      <w:r w:rsidR="008827A8" w:rsidRPr="000E6471">
        <w:rPr>
          <w:rFonts w:ascii="Arial" w:hAnsi="Arial" w:cs="Arial"/>
        </w:rPr>
        <w:t>—ideally at least biweekly</w:t>
      </w:r>
      <w:r w:rsidR="00546C72" w:rsidRPr="000E6471">
        <w:rPr>
          <w:rFonts w:ascii="Arial" w:hAnsi="Arial" w:cs="Arial"/>
        </w:rPr>
        <w:t>.</w:t>
      </w:r>
    </w:p>
    <w:p w14:paraId="4FAED19C" w14:textId="23C12892" w:rsidR="001016CB" w:rsidRPr="000E6471" w:rsidRDefault="001016CB" w:rsidP="00F34AC8">
      <w:pPr>
        <w:pStyle w:val="ListParagraph"/>
        <w:numPr>
          <w:ilvl w:val="4"/>
          <w:numId w:val="3"/>
        </w:numPr>
        <w:spacing w:after="120"/>
        <w:ind w:left="1080"/>
        <w:contextualSpacing w:val="0"/>
        <w:rPr>
          <w:rFonts w:ascii="Arial" w:hAnsi="Arial" w:cs="Arial"/>
        </w:rPr>
      </w:pPr>
      <w:r w:rsidRPr="000E6471">
        <w:rPr>
          <w:rFonts w:ascii="Arial" w:hAnsi="Arial" w:cs="Arial"/>
        </w:rPr>
        <w:t xml:space="preserve">Meet with mentee face to face </w:t>
      </w:r>
      <w:r w:rsidR="008827A8" w:rsidRPr="000E6471">
        <w:rPr>
          <w:rFonts w:ascii="Arial" w:hAnsi="Arial" w:cs="Arial"/>
        </w:rPr>
        <w:t>if possible—ideally at least monthly</w:t>
      </w:r>
      <w:r w:rsidR="00546C72" w:rsidRPr="000E6471">
        <w:rPr>
          <w:rFonts w:ascii="Arial" w:hAnsi="Arial" w:cs="Arial"/>
        </w:rPr>
        <w:t>.</w:t>
      </w:r>
    </w:p>
    <w:p w14:paraId="00AC2245" w14:textId="20934633" w:rsidR="001016CB" w:rsidRPr="000E6471" w:rsidRDefault="001016CB" w:rsidP="00F34AC8">
      <w:pPr>
        <w:pStyle w:val="ListParagraph"/>
        <w:numPr>
          <w:ilvl w:val="4"/>
          <w:numId w:val="3"/>
        </w:numPr>
        <w:spacing w:after="120"/>
        <w:ind w:left="1080"/>
        <w:contextualSpacing w:val="0"/>
        <w:rPr>
          <w:rFonts w:ascii="Arial" w:hAnsi="Arial" w:cs="Arial"/>
        </w:rPr>
      </w:pPr>
      <w:r w:rsidRPr="000E6471">
        <w:rPr>
          <w:rFonts w:ascii="Arial" w:hAnsi="Arial" w:cs="Arial"/>
        </w:rPr>
        <w:t xml:space="preserve">Provide </w:t>
      </w:r>
      <w:r w:rsidR="008827A8" w:rsidRPr="000E6471">
        <w:rPr>
          <w:rFonts w:ascii="Arial" w:hAnsi="Arial" w:cs="Arial"/>
        </w:rPr>
        <w:t>a</w:t>
      </w:r>
      <w:r w:rsidRPr="000E6471">
        <w:rPr>
          <w:rFonts w:ascii="Arial" w:hAnsi="Arial" w:cs="Arial"/>
        </w:rPr>
        <w:t xml:space="preserve"> job shadowing</w:t>
      </w:r>
      <w:r w:rsidR="008827A8" w:rsidRPr="000E6471">
        <w:rPr>
          <w:rFonts w:ascii="Arial" w:hAnsi="Arial" w:cs="Arial"/>
        </w:rPr>
        <w:t xml:space="preserve"> experience for m</w:t>
      </w:r>
      <w:r w:rsidRPr="000E6471">
        <w:rPr>
          <w:rFonts w:ascii="Arial" w:hAnsi="Arial" w:cs="Arial"/>
        </w:rPr>
        <w:t>entee</w:t>
      </w:r>
      <w:r w:rsidR="008827A8" w:rsidRPr="000E6471">
        <w:rPr>
          <w:rFonts w:ascii="Arial" w:hAnsi="Arial" w:cs="Arial"/>
        </w:rPr>
        <w:t>, if possible</w:t>
      </w:r>
      <w:r w:rsidR="00546C72" w:rsidRPr="000E6471">
        <w:rPr>
          <w:rFonts w:ascii="Arial" w:hAnsi="Arial" w:cs="Arial"/>
        </w:rPr>
        <w:t>.</w:t>
      </w:r>
    </w:p>
    <w:p w14:paraId="66AB6750" w14:textId="4CF8E7F2" w:rsidR="001016CB" w:rsidRPr="000E6471" w:rsidRDefault="001016CB" w:rsidP="00F34AC8">
      <w:pPr>
        <w:pStyle w:val="ListParagraph"/>
        <w:numPr>
          <w:ilvl w:val="4"/>
          <w:numId w:val="3"/>
        </w:numPr>
        <w:spacing w:after="120"/>
        <w:ind w:left="1080"/>
        <w:contextualSpacing w:val="0"/>
        <w:rPr>
          <w:rFonts w:ascii="Arial" w:hAnsi="Arial" w:cs="Arial"/>
        </w:rPr>
      </w:pPr>
      <w:r w:rsidRPr="000E6471">
        <w:rPr>
          <w:rFonts w:ascii="Arial" w:hAnsi="Arial" w:cs="Arial"/>
        </w:rPr>
        <w:t xml:space="preserve">Engage in </w:t>
      </w:r>
      <w:r w:rsidR="008827A8" w:rsidRPr="000E6471">
        <w:rPr>
          <w:rFonts w:ascii="Arial" w:hAnsi="Arial" w:cs="Arial"/>
        </w:rPr>
        <w:t>suggested</w:t>
      </w:r>
      <w:r w:rsidRPr="000E6471">
        <w:rPr>
          <w:rFonts w:ascii="Arial" w:hAnsi="Arial" w:cs="Arial"/>
        </w:rPr>
        <w:t xml:space="preserve"> discussion topics and activities with mentee</w:t>
      </w:r>
      <w:r w:rsidR="00546C72" w:rsidRPr="000E6471">
        <w:rPr>
          <w:rFonts w:ascii="Arial" w:hAnsi="Arial" w:cs="Arial"/>
        </w:rPr>
        <w:t>.</w:t>
      </w:r>
    </w:p>
    <w:p w14:paraId="7258C8F4" w14:textId="278141FF" w:rsidR="0067034B" w:rsidRPr="000E6471" w:rsidRDefault="0067034B" w:rsidP="00F34AC8">
      <w:pPr>
        <w:pStyle w:val="ListParagraph"/>
        <w:numPr>
          <w:ilvl w:val="4"/>
          <w:numId w:val="3"/>
        </w:numPr>
        <w:spacing w:after="120"/>
        <w:ind w:left="1080"/>
        <w:contextualSpacing w:val="0"/>
        <w:rPr>
          <w:rFonts w:ascii="Arial" w:hAnsi="Arial" w:cs="Arial"/>
        </w:rPr>
      </w:pPr>
      <w:r w:rsidRPr="000E6471">
        <w:rPr>
          <w:rFonts w:ascii="Arial" w:hAnsi="Arial" w:cs="Arial"/>
        </w:rPr>
        <w:t xml:space="preserve">Provide valuable resources to assist the mentee in networking, </w:t>
      </w:r>
      <w:proofErr w:type="gramStart"/>
      <w:r w:rsidRPr="000E6471">
        <w:rPr>
          <w:rFonts w:ascii="Arial" w:hAnsi="Arial" w:cs="Arial"/>
        </w:rPr>
        <w:t>finding</w:t>
      </w:r>
      <w:proofErr w:type="gramEnd"/>
      <w:r w:rsidRPr="000E6471">
        <w:rPr>
          <w:rFonts w:ascii="Arial" w:hAnsi="Arial" w:cs="Arial"/>
        </w:rPr>
        <w:t xml:space="preserve"> and applying for positions, and preparing themselves for employment. </w:t>
      </w:r>
    </w:p>
    <w:p w14:paraId="2683766E" w14:textId="77777777" w:rsidR="007E21D8" w:rsidRPr="000E6471" w:rsidRDefault="001016CB" w:rsidP="00F34AC8">
      <w:pPr>
        <w:pStyle w:val="ListParagraph"/>
        <w:numPr>
          <w:ilvl w:val="4"/>
          <w:numId w:val="2"/>
        </w:numPr>
        <w:spacing w:after="120"/>
        <w:ind w:left="1080"/>
        <w:contextualSpacing w:val="0"/>
        <w:rPr>
          <w:rFonts w:ascii="Arial" w:hAnsi="Arial" w:cs="Arial"/>
        </w:rPr>
      </w:pPr>
      <w:r w:rsidRPr="000E6471">
        <w:rPr>
          <w:rFonts w:ascii="Arial" w:hAnsi="Arial" w:cs="Arial"/>
        </w:rPr>
        <w:t>Serve as a positive role model for mentee</w:t>
      </w:r>
      <w:r w:rsidR="00546C72" w:rsidRPr="000E6471">
        <w:rPr>
          <w:rFonts w:ascii="Arial" w:hAnsi="Arial" w:cs="Arial"/>
        </w:rPr>
        <w:t>.</w:t>
      </w:r>
    </w:p>
    <w:p w14:paraId="1C632E08" w14:textId="05FF6265" w:rsidR="007E21D8" w:rsidRPr="000E6471" w:rsidRDefault="004963DC" w:rsidP="00542F15">
      <w:pPr>
        <w:pStyle w:val="ListParagraph"/>
        <w:numPr>
          <w:ilvl w:val="4"/>
          <w:numId w:val="2"/>
        </w:numPr>
        <w:spacing w:after="120"/>
        <w:ind w:left="1080"/>
        <w:contextualSpacing w:val="0"/>
        <w:rPr>
          <w:rFonts w:ascii="Arial" w:hAnsi="Arial" w:cs="Arial"/>
        </w:rPr>
      </w:pPr>
      <w:r w:rsidRPr="000E6471">
        <w:rPr>
          <w:rFonts w:ascii="Arial" w:hAnsi="Arial" w:cs="Arial"/>
        </w:rPr>
        <w:t>Discuss the role of Vocational Rehabilitation in career services.</w:t>
      </w:r>
    </w:p>
    <w:p w14:paraId="23E9BB1B" w14:textId="77777777" w:rsidR="005069E5" w:rsidRPr="000E6471" w:rsidRDefault="005069E5" w:rsidP="00F34AC8">
      <w:pPr>
        <w:pStyle w:val="ListParagraph"/>
        <w:numPr>
          <w:ilvl w:val="2"/>
          <w:numId w:val="2"/>
        </w:numPr>
        <w:spacing w:after="120"/>
        <w:ind w:left="619" w:hanging="187"/>
        <w:contextualSpacing w:val="0"/>
        <w:rPr>
          <w:rFonts w:ascii="Arial" w:hAnsi="Arial" w:cs="Arial"/>
          <w:b/>
        </w:rPr>
      </w:pPr>
      <w:r w:rsidRPr="000E6471">
        <w:rPr>
          <w:rFonts w:ascii="Arial" w:hAnsi="Arial" w:cs="Arial"/>
          <w:b/>
        </w:rPr>
        <w:t>Mentees</w:t>
      </w:r>
    </w:p>
    <w:p w14:paraId="23502488" w14:textId="35E61CEC" w:rsidR="008827A8" w:rsidRPr="000E6471" w:rsidRDefault="008827A8" w:rsidP="00F34AC8">
      <w:pPr>
        <w:pStyle w:val="ListParagraph"/>
        <w:numPr>
          <w:ilvl w:val="4"/>
          <w:numId w:val="3"/>
        </w:numPr>
        <w:spacing w:after="120"/>
        <w:ind w:left="1080"/>
        <w:contextualSpacing w:val="0"/>
        <w:rPr>
          <w:rFonts w:ascii="Arial" w:hAnsi="Arial" w:cs="Arial"/>
        </w:rPr>
      </w:pPr>
      <w:r w:rsidRPr="000E6471">
        <w:rPr>
          <w:rFonts w:ascii="Arial" w:hAnsi="Arial" w:cs="Arial"/>
        </w:rPr>
        <w:t xml:space="preserve">Maintain regular contact with </w:t>
      </w:r>
      <w:r w:rsidR="0027641E" w:rsidRPr="000E6471">
        <w:rPr>
          <w:rFonts w:ascii="Arial" w:hAnsi="Arial" w:cs="Arial"/>
        </w:rPr>
        <w:t>mentor</w:t>
      </w:r>
      <w:r w:rsidRPr="000E6471">
        <w:rPr>
          <w:rFonts w:ascii="Arial" w:hAnsi="Arial" w:cs="Arial"/>
        </w:rPr>
        <w:t>—ideally at least biweekly.</w:t>
      </w:r>
    </w:p>
    <w:p w14:paraId="549644FB" w14:textId="10B9493F" w:rsidR="008827A8" w:rsidRPr="000E6471" w:rsidRDefault="008827A8" w:rsidP="00F34AC8">
      <w:pPr>
        <w:pStyle w:val="ListParagraph"/>
        <w:numPr>
          <w:ilvl w:val="4"/>
          <w:numId w:val="3"/>
        </w:numPr>
        <w:spacing w:after="120"/>
        <w:ind w:left="1080"/>
        <w:contextualSpacing w:val="0"/>
        <w:rPr>
          <w:rFonts w:ascii="Arial" w:hAnsi="Arial" w:cs="Arial"/>
        </w:rPr>
      </w:pPr>
      <w:r w:rsidRPr="000E6471">
        <w:rPr>
          <w:rFonts w:ascii="Arial" w:hAnsi="Arial" w:cs="Arial"/>
        </w:rPr>
        <w:t xml:space="preserve">Meet with </w:t>
      </w:r>
      <w:r w:rsidR="0027641E" w:rsidRPr="000E6471">
        <w:rPr>
          <w:rFonts w:ascii="Arial" w:hAnsi="Arial" w:cs="Arial"/>
        </w:rPr>
        <w:t xml:space="preserve">mentor </w:t>
      </w:r>
      <w:r w:rsidRPr="000E6471">
        <w:rPr>
          <w:rFonts w:ascii="Arial" w:hAnsi="Arial" w:cs="Arial"/>
        </w:rPr>
        <w:t>face to face if possible—ideally at least monthly.</w:t>
      </w:r>
    </w:p>
    <w:p w14:paraId="4BDCDB5F" w14:textId="70859937" w:rsidR="005069E5" w:rsidRPr="000E6471" w:rsidRDefault="005069E5" w:rsidP="00F34AC8">
      <w:pPr>
        <w:pStyle w:val="ListParagraph"/>
        <w:numPr>
          <w:ilvl w:val="0"/>
          <w:numId w:val="4"/>
        </w:numPr>
        <w:spacing w:after="120"/>
        <w:ind w:left="1080"/>
        <w:contextualSpacing w:val="0"/>
        <w:rPr>
          <w:rFonts w:ascii="Arial" w:hAnsi="Arial" w:cs="Arial"/>
        </w:rPr>
      </w:pPr>
      <w:r w:rsidRPr="000E6471">
        <w:rPr>
          <w:rFonts w:ascii="Arial" w:hAnsi="Arial" w:cs="Arial"/>
        </w:rPr>
        <w:t>Travel to the mentor’s job site to job shadow</w:t>
      </w:r>
      <w:r w:rsidR="008827A8" w:rsidRPr="000E6471">
        <w:rPr>
          <w:rFonts w:ascii="Arial" w:hAnsi="Arial" w:cs="Arial"/>
        </w:rPr>
        <w:t>, if available</w:t>
      </w:r>
      <w:r w:rsidR="00546C72" w:rsidRPr="000E6471">
        <w:rPr>
          <w:rFonts w:ascii="Arial" w:hAnsi="Arial" w:cs="Arial"/>
        </w:rPr>
        <w:t>.</w:t>
      </w:r>
    </w:p>
    <w:p w14:paraId="72D8AD24" w14:textId="5053C9AB" w:rsidR="005069E5" w:rsidRPr="000E6471" w:rsidRDefault="005069E5" w:rsidP="00F34AC8">
      <w:pPr>
        <w:pStyle w:val="ListParagraph"/>
        <w:numPr>
          <w:ilvl w:val="0"/>
          <w:numId w:val="4"/>
        </w:numPr>
        <w:spacing w:after="120"/>
        <w:ind w:left="1080"/>
        <w:contextualSpacing w:val="0"/>
        <w:rPr>
          <w:rFonts w:ascii="Arial" w:hAnsi="Arial" w:cs="Arial"/>
        </w:rPr>
      </w:pPr>
      <w:r w:rsidRPr="000E6471">
        <w:rPr>
          <w:rFonts w:ascii="Arial" w:hAnsi="Arial" w:cs="Arial"/>
        </w:rPr>
        <w:t xml:space="preserve">Engage in </w:t>
      </w:r>
      <w:r w:rsidR="008827A8" w:rsidRPr="000E6471">
        <w:rPr>
          <w:rFonts w:ascii="Arial" w:hAnsi="Arial" w:cs="Arial"/>
        </w:rPr>
        <w:t xml:space="preserve">suggested </w:t>
      </w:r>
      <w:r w:rsidRPr="000E6471">
        <w:rPr>
          <w:rFonts w:ascii="Arial" w:hAnsi="Arial" w:cs="Arial"/>
        </w:rPr>
        <w:t>discussion topics and activities with mentor</w:t>
      </w:r>
      <w:r w:rsidR="00546C72" w:rsidRPr="000E6471">
        <w:rPr>
          <w:rFonts w:ascii="Arial" w:hAnsi="Arial" w:cs="Arial"/>
        </w:rPr>
        <w:t>.</w:t>
      </w:r>
    </w:p>
    <w:p w14:paraId="2DCB1B43" w14:textId="77777777" w:rsidR="005069E5" w:rsidRPr="000E6471" w:rsidRDefault="005069E5" w:rsidP="00F34AC8">
      <w:pPr>
        <w:pStyle w:val="ListParagraph"/>
        <w:numPr>
          <w:ilvl w:val="0"/>
          <w:numId w:val="4"/>
        </w:numPr>
        <w:spacing w:after="120"/>
        <w:ind w:left="1080"/>
        <w:contextualSpacing w:val="0"/>
        <w:rPr>
          <w:rFonts w:ascii="Arial" w:hAnsi="Arial" w:cs="Arial"/>
        </w:rPr>
      </w:pPr>
      <w:r w:rsidRPr="000E6471">
        <w:rPr>
          <w:rFonts w:ascii="Arial" w:hAnsi="Arial" w:cs="Arial"/>
        </w:rPr>
        <w:t>Work with mentor to set career goals and work toward accomplishing them</w:t>
      </w:r>
      <w:r w:rsidR="00546C72" w:rsidRPr="000E6471">
        <w:rPr>
          <w:rFonts w:ascii="Arial" w:hAnsi="Arial" w:cs="Arial"/>
        </w:rPr>
        <w:t>.</w:t>
      </w:r>
    </w:p>
    <w:p w14:paraId="3A4380C1" w14:textId="4AAF3D8F" w:rsidR="004963DC" w:rsidRPr="000E6471" w:rsidRDefault="004963DC" w:rsidP="00F34AC8">
      <w:pPr>
        <w:pStyle w:val="ListParagraph"/>
        <w:numPr>
          <w:ilvl w:val="0"/>
          <w:numId w:val="4"/>
        </w:numPr>
        <w:spacing w:after="120"/>
        <w:ind w:left="1080"/>
        <w:contextualSpacing w:val="0"/>
        <w:rPr>
          <w:rFonts w:ascii="Arial" w:hAnsi="Arial" w:cs="Arial"/>
        </w:rPr>
      </w:pPr>
      <w:r w:rsidRPr="000E6471">
        <w:rPr>
          <w:rFonts w:ascii="Arial" w:hAnsi="Arial" w:cs="Arial"/>
        </w:rPr>
        <w:t>Talk with mentor about the role of Vocational Rehabilitation services.</w:t>
      </w:r>
    </w:p>
    <w:p w14:paraId="63E1B533" w14:textId="77777777" w:rsidR="00D65028" w:rsidRPr="000E6471" w:rsidRDefault="00D65028" w:rsidP="003C6AC8">
      <w:pPr>
        <w:pStyle w:val="ListParagraph"/>
        <w:spacing w:after="120"/>
        <w:ind w:left="2520"/>
        <w:contextualSpacing w:val="0"/>
        <w:rPr>
          <w:rFonts w:ascii="Arial" w:hAnsi="Arial" w:cs="Arial"/>
        </w:rPr>
      </w:pPr>
    </w:p>
    <w:p w14:paraId="64F159E4" w14:textId="41FA7829" w:rsidR="008F1C6D" w:rsidRPr="000E6471" w:rsidRDefault="00065A97" w:rsidP="001C254E">
      <w:pPr>
        <w:spacing w:after="160"/>
        <w:outlineLvl w:val="1"/>
        <w:rPr>
          <w:rFonts w:ascii="Arial" w:hAnsi="Arial" w:cs="Arial"/>
          <w:sz w:val="28"/>
        </w:rPr>
      </w:pPr>
      <w:bookmarkStart w:id="9" w:name="_Toc423434170"/>
      <w:r w:rsidRPr="000E6471">
        <w:rPr>
          <w:rFonts w:ascii="Arial" w:hAnsi="Arial" w:cs="Arial"/>
          <w:b/>
        </w:rPr>
        <w:t xml:space="preserve">Recommended </w:t>
      </w:r>
      <w:r w:rsidR="001016CB" w:rsidRPr="000E6471">
        <w:rPr>
          <w:rFonts w:ascii="Arial" w:hAnsi="Arial" w:cs="Arial"/>
          <w:b/>
        </w:rPr>
        <w:t>Code</w:t>
      </w:r>
      <w:r w:rsidRPr="000E6471">
        <w:rPr>
          <w:rFonts w:ascii="Arial" w:hAnsi="Arial" w:cs="Arial"/>
          <w:b/>
        </w:rPr>
        <w:t>s</w:t>
      </w:r>
      <w:r w:rsidR="001016CB" w:rsidRPr="000E6471">
        <w:rPr>
          <w:rFonts w:ascii="Arial" w:hAnsi="Arial" w:cs="Arial"/>
          <w:b/>
        </w:rPr>
        <w:t xml:space="preserve"> of Conduct</w:t>
      </w:r>
      <w:bookmarkEnd w:id="9"/>
    </w:p>
    <w:p w14:paraId="1A125D0B" w14:textId="77777777" w:rsidR="009F734A" w:rsidRPr="000E6471" w:rsidRDefault="00F00727" w:rsidP="00F34AC8">
      <w:pPr>
        <w:pStyle w:val="ListParagraph"/>
        <w:numPr>
          <w:ilvl w:val="2"/>
          <w:numId w:val="1"/>
        </w:numPr>
        <w:spacing w:after="120"/>
        <w:ind w:left="619" w:hanging="187"/>
        <w:contextualSpacing w:val="0"/>
        <w:rPr>
          <w:rFonts w:ascii="Arial" w:hAnsi="Arial" w:cs="Arial"/>
        </w:rPr>
      </w:pPr>
      <w:r w:rsidRPr="000E6471">
        <w:rPr>
          <w:rFonts w:ascii="Arial" w:hAnsi="Arial" w:cs="Arial"/>
          <w:b/>
        </w:rPr>
        <w:t>Mentors</w:t>
      </w:r>
    </w:p>
    <w:p w14:paraId="4D8820F9" w14:textId="77777777" w:rsidR="008F1C6D" w:rsidRPr="000E6471" w:rsidRDefault="001016CB" w:rsidP="00F34AC8">
      <w:pPr>
        <w:pStyle w:val="ListParagraph"/>
        <w:numPr>
          <w:ilvl w:val="3"/>
          <w:numId w:val="1"/>
        </w:numPr>
        <w:spacing w:after="120"/>
        <w:ind w:left="1080"/>
        <w:contextualSpacing w:val="0"/>
        <w:rPr>
          <w:rFonts w:ascii="Arial" w:hAnsi="Arial" w:cs="Arial"/>
        </w:rPr>
      </w:pPr>
      <w:r w:rsidRPr="000E6471">
        <w:rPr>
          <w:rFonts w:ascii="Arial" w:hAnsi="Arial" w:cs="Arial"/>
        </w:rPr>
        <w:t>Get to know your mentee. Tell your mentee a little about yourself.</w:t>
      </w:r>
    </w:p>
    <w:p w14:paraId="7A65D036" w14:textId="77777777" w:rsidR="008F1C6D" w:rsidRPr="000E6471" w:rsidRDefault="001016CB" w:rsidP="00F34AC8">
      <w:pPr>
        <w:pStyle w:val="ListParagraph"/>
        <w:numPr>
          <w:ilvl w:val="3"/>
          <w:numId w:val="1"/>
        </w:numPr>
        <w:spacing w:after="120"/>
        <w:ind w:left="1080"/>
        <w:contextualSpacing w:val="0"/>
        <w:rPr>
          <w:rFonts w:ascii="Arial" w:hAnsi="Arial" w:cs="Arial"/>
        </w:rPr>
      </w:pPr>
      <w:r w:rsidRPr="000E6471">
        <w:rPr>
          <w:rFonts w:ascii="Arial" w:hAnsi="Arial" w:cs="Arial"/>
        </w:rPr>
        <w:t>Provide guidance based on your experience in finding and maintaining employment. Be positive, supportive, and enthusiastic!</w:t>
      </w:r>
    </w:p>
    <w:p w14:paraId="2EF1AD11" w14:textId="15D4CEDA" w:rsidR="008F1C6D" w:rsidRPr="000E6471" w:rsidRDefault="001016CB" w:rsidP="00F34AC8">
      <w:pPr>
        <w:pStyle w:val="ListParagraph"/>
        <w:numPr>
          <w:ilvl w:val="3"/>
          <w:numId w:val="1"/>
        </w:numPr>
        <w:spacing w:after="120"/>
        <w:ind w:left="1080"/>
        <w:contextualSpacing w:val="0"/>
        <w:rPr>
          <w:rFonts w:ascii="Arial" w:hAnsi="Arial" w:cs="Arial"/>
        </w:rPr>
      </w:pPr>
      <w:r w:rsidRPr="000E6471">
        <w:rPr>
          <w:rFonts w:ascii="Arial" w:hAnsi="Arial" w:cs="Arial"/>
        </w:rPr>
        <w:t xml:space="preserve">Set aside time for the mentoring </w:t>
      </w:r>
      <w:proofErr w:type="gramStart"/>
      <w:r w:rsidRPr="000E6471">
        <w:rPr>
          <w:rFonts w:ascii="Arial" w:hAnsi="Arial" w:cs="Arial"/>
        </w:rPr>
        <w:t>relationship</w:t>
      </w:r>
      <w:r w:rsidR="00065A97" w:rsidRPr="000E6471">
        <w:rPr>
          <w:rFonts w:ascii="Arial" w:hAnsi="Arial" w:cs="Arial"/>
        </w:rPr>
        <w:t>,</w:t>
      </w:r>
      <w:r w:rsidRPr="000E6471">
        <w:rPr>
          <w:rFonts w:ascii="Arial" w:hAnsi="Arial" w:cs="Arial"/>
        </w:rPr>
        <w:t xml:space="preserve"> and</w:t>
      </w:r>
      <w:proofErr w:type="gramEnd"/>
      <w:r w:rsidRPr="000E6471">
        <w:rPr>
          <w:rFonts w:ascii="Arial" w:hAnsi="Arial" w:cs="Arial"/>
        </w:rPr>
        <w:t xml:space="preserve"> respond to correspondence from your mentee </w:t>
      </w:r>
      <w:r w:rsidR="00065A97" w:rsidRPr="000E6471">
        <w:rPr>
          <w:rFonts w:ascii="Arial" w:hAnsi="Arial" w:cs="Arial"/>
        </w:rPr>
        <w:t>in a timely manner</w:t>
      </w:r>
      <w:r w:rsidRPr="000E6471">
        <w:rPr>
          <w:rFonts w:ascii="Arial" w:hAnsi="Arial" w:cs="Arial"/>
        </w:rPr>
        <w:t>.</w:t>
      </w:r>
    </w:p>
    <w:p w14:paraId="08892BFD" w14:textId="165549B3" w:rsidR="008F1C6D" w:rsidRPr="000E6471" w:rsidRDefault="001016CB" w:rsidP="00F34AC8">
      <w:pPr>
        <w:pStyle w:val="ListParagraph"/>
        <w:numPr>
          <w:ilvl w:val="3"/>
          <w:numId w:val="1"/>
        </w:numPr>
        <w:spacing w:after="120"/>
        <w:ind w:left="1080"/>
        <w:contextualSpacing w:val="0"/>
        <w:rPr>
          <w:rFonts w:ascii="Arial" w:hAnsi="Arial" w:cs="Arial"/>
        </w:rPr>
      </w:pPr>
      <w:r w:rsidRPr="000E6471">
        <w:rPr>
          <w:rFonts w:ascii="Arial" w:hAnsi="Arial" w:cs="Arial"/>
        </w:rPr>
        <w:t>Don’t give personal advice of a controve</w:t>
      </w:r>
      <w:r w:rsidR="004963DC" w:rsidRPr="000E6471">
        <w:rPr>
          <w:rFonts w:ascii="Arial" w:hAnsi="Arial" w:cs="Arial"/>
        </w:rPr>
        <w:t>rsial nature; for example: dating, politics, family matters.</w:t>
      </w:r>
    </w:p>
    <w:p w14:paraId="11692EFA" w14:textId="77777777" w:rsidR="00E8769B" w:rsidRPr="000E6471" w:rsidRDefault="001016CB" w:rsidP="00F34AC8">
      <w:pPr>
        <w:pStyle w:val="ListParagraph"/>
        <w:numPr>
          <w:ilvl w:val="3"/>
          <w:numId w:val="1"/>
        </w:numPr>
        <w:spacing w:after="120"/>
        <w:ind w:left="1080"/>
        <w:contextualSpacing w:val="0"/>
        <w:rPr>
          <w:rFonts w:ascii="Arial" w:hAnsi="Arial" w:cs="Arial"/>
        </w:rPr>
      </w:pPr>
      <w:r w:rsidRPr="000E6471">
        <w:rPr>
          <w:rFonts w:ascii="Arial" w:hAnsi="Arial" w:cs="Arial"/>
        </w:rPr>
        <w:t>Think of ways to problem-solve together. Listen carefully and offer possible solutions without passing judgment.</w:t>
      </w:r>
    </w:p>
    <w:p w14:paraId="0B3BEACA" w14:textId="39F62603" w:rsidR="00E8769B" w:rsidRPr="000E6471" w:rsidRDefault="001016CB" w:rsidP="00F34AC8">
      <w:pPr>
        <w:pStyle w:val="ListParagraph"/>
        <w:numPr>
          <w:ilvl w:val="3"/>
          <w:numId w:val="1"/>
        </w:numPr>
        <w:spacing w:after="120"/>
        <w:ind w:left="1080"/>
        <w:contextualSpacing w:val="0"/>
        <w:rPr>
          <w:rFonts w:ascii="Arial" w:hAnsi="Arial" w:cs="Arial"/>
        </w:rPr>
      </w:pPr>
      <w:r w:rsidRPr="000E6471">
        <w:rPr>
          <w:rFonts w:ascii="Arial" w:hAnsi="Arial" w:cs="Arial"/>
        </w:rPr>
        <w:lastRenderedPageBreak/>
        <w:t>Respect the mentee as a unique individual, giving constructive feedback when needed. Avoid criticizing, preaching, or lecturing your mentee. Don’t try to be a parent, disciplinarian, therapist, or anything else besides an effective mentor and friend.</w:t>
      </w:r>
    </w:p>
    <w:p w14:paraId="4996221F" w14:textId="57F04C92" w:rsidR="00506A85" w:rsidRPr="000E6471" w:rsidRDefault="00506A85" w:rsidP="00F34AC8">
      <w:pPr>
        <w:pStyle w:val="ListParagraph"/>
        <w:numPr>
          <w:ilvl w:val="3"/>
          <w:numId w:val="1"/>
        </w:numPr>
        <w:spacing w:after="120"/>
        <w:ind w:left="1080"/>
        <w:contextualSpacing w:val="0"/>
        <w:rPr>
          <w:rFonts w:ascii="Arial" w:hAnsi="Arial" w:cs="Arial"/>
        </w:rPr>
      </w:pPr>
      <w:r w:rsidRPr="000E6471">
        <w:rPr>
          <w:rFonts w:ascii="Arial" w:hAnsi="Arial" w:cs="Arial"/>
        </w:rPr>
        <w:t xml:space="preserve">Remember that persons who are blind </w:t>
      </w:r>
      <w:r w:rsidR="004963DC" w:rsidRPr="000E6471">
        <w:rPr>
          <w:rFonts w:ascii="Arial" w:hAnsi="Arial" w:cs="Arial"/>
        </w:rPr>
        <w:t>have different experiences and values</w:t>
      </w:r>
      <w:r w:rsidRPr="000E6471">
        <w:rPr>
          <w:rFonts w:ascii="Arial" w:hAnsi="Arial" w:cs="Arial"/>
        </w:rPr>
        <w:t>, and accommodati</w:t>
      </w:r>
      <w:r w:rsidR="00C964E1" w:rsidRPr="000E6471">
        <w:rPr>
          <w:rFonts w:ascii="Arial" w:hAnsi="Arial" w:cs="Arial"/>
        </w:rPr>
        <w:t xml:space="preserve">ons are not one size fits all. </w:t>
      </w:r>
      <w:r w:rsidRPr="000E6471">
        <w:rPr>
          <w:rFonts w:ascii="Arial" w:hAnsi="Arial" w:cs="Arial"/>
        </w:rPr>
        <w:t>Your mentee may have different, possibly more up-to-date</w:t>
      </w:r>
      <w:r w:rsidR="00542F15" w:rsidRPr="000E6471">
        <w:rPr>
          <w:rFonts w:ascii="Arial" w:hAnsi="Arial" w:cs="Arial"/>
        </w:rPr>
        <w:t>,</w:t>
      </w:r>
      <w:r w:rsidR="00C964E1" w:rsidRPr="000E6471">
        <w:rPr>
          <w:rFonts w:ascii="Arial" w:hAnsi="Arial" w:cs="Arial"/>
        </w:rPr>
        <w:t xml:space="preserve"> ideas of accomplishing tasks. </w:t>
      </w:r>
      <w:r w:rsidRPr="000E6471">
        <w:rPr>
          <w:rFonts w:ascii="Arial" w:hAnsi="Arial" w:cs="Arial"/>
        </w:rPr>
        <w:t>By listening and asking the mentee to demonstrate their ideas, you may even learn a new trick or two!</w:t>
      </w:r>
    </w:p>
    <w:p w14:paraId="14AB032E" w14:textId="534CF86A" w:rsidR="00E8769B" w:rsidRPr="000E6471" w:rsidRDefault="001016CB" w:rsidP="00F34AC8">
      <w:pPr>
        <w:pStyle w:val="ListParagraph"/>
        <w:numPr>
          <w:ilvl w:val="3"/>
          <w:numId w:val="1"/>
        </w:numPr>
        <w:spacing w:after="120"/>
        <w:ind w:left="1080"/>
        <w:contextualSpacing w:val="0"/>
        <w:rPr>
          <w:rFonts w:ascii="Arial" w:hAnsi="Arial" w:cs="Arial"/>
        </w:rPr>
      </w:pPr>
      <w:r w:rsidRPr="000E6471">
        <w:rPr>
          <w:rFonts w:ascii="Arial" w:hAnsi="Arial" w:cs="Arial"/>
        </w:rPr>
        <w:t>Be res</w:t>
      </w:r>
      <w:r w:rsidR="00C964E1" w:rsidRPr="000E6471">
        <w:rPr>
          <w:rFonts w:ascii="Arial" w:hAnsi="Arial" w:cs="Arial"/>
        </w:rPr>
        <w:t xml:space="preserve">pectful of your mentee’s time. </w:t>
      </w:r>
      <w:r w:rsidRPr="000E6471">
        <w:rPr>
          <w:rFonts w:ascii="Arial" w:hAnsi="Arial" w:cs="Arial"/>
        </w:rPr>
        <w:t>Don’t be late or miss appointments!</w:t>
      </w:r>
    </w:p>
    <w:p w14:paraId="7FA5AD3C" w14:textId="77777777" w:rsidR="00E8769B" w:rsidRPr="000E6471" w:rsidRDefault="001016CB" w:rsidP="00F34AC8">
      <w:pPr>
        <w:pStyle w:val="ListParagraph"/>
        <w:numPr>
          <w:ilvl w:val="3"/>
          <w:numId w:val="1"/>
        </w:numPr>
        <w:spacing w:after="120"/>
        <w:ind w:left="1080"/>
        <w:contextualSpacing w:val="0"/>
        <w:rPr>
          <w:rFonts w:ascii="Arial" w:hAnsi="Arial" w:cs="Arial"/>
        </w:rPr>
      </w:pPr>
      <w:r w:rsidRPr="000E6471">
        <w:rPr>
          <w:rFonts w:ascii="Arial" w:hAnsi="Arial" w:cs="Arial"/>
        </w:rPr>
        <w:t>Encourage mentees to discuss concerns and ask questions.</w:t>
      </w:r>
    </w:p>
    <w:p w14:paraId="11F3D97A" w14:textId="77777777" w:rsidR="00E8769B" w:rsidRPr="000E6471" w:rsidRDefault="001016CB" w:rsidP="00F34AC8">
      <w:pPr>
        <w:pStyle w:val="ListParagraph"/>
        <w:numPr>
          <w:ilvl w:val="3"/>
          <w:numId w:val="1"/>
        </w:numPr>
        <w:spacing w:after="120"/>
        <w:ind w:left="1080"/>
        <w:contextualSpacing w:val="0"/>
        <w:rPr>
          <w:rFonts w:ascii="Arial" w:hAnsi="Arial" w:cs="Arial"/>
        </w:rPr>
      </w:pPr>
      <w:r w:rsidRPr="000E6471">
        <w:rPr>
          <w:rFonts w:ascii="Arial" w:hAnsi="Arial" w:cs="Arial"/>
        </w:rPr>
        <w:t>Avoid complaining about your own problems to your mentee.</w:t>
      </w:r>
    </w:p>
    <w:p w14:paraId="52EAC867" w14:textId="34A5AAAA" w:rsidR="00E8769B" w:rsidRPr="000E6471" w:rsidRDefault="001016CB" w:rsidP="00F34AC8">
      <w:pPr>
        <w:pStyle w:val="ListParagraph"/>
        <w:numPr>
          <w:ilvl w:val="3"/>
          <w:numId w:val="1"/>
        </w:numPr>
        <w:spacing w:after="120"/>
        <w:ind w:left="1080"/>
        <w:contextualSpacing w:val="0"/>
        <w:rPr>
          <w:rFonts w:ascii="Arial" w:hAnsi="Arial" w:cs="Arial"/>
        </w:rPr>
      </w:pPr>
      <w:r w:rsidRPr="000E6471">
        <w:rPr>
          <w:rFonts w:ascii="Arial" w:hAnsi="Arial" w:cs="Arial"/>
        </w:rPr>
        <w:t>Allow your mentee to share responsibi</w:t>
      </w:r>
      <w:r w:rsidR="009A1918" w:rsidRPr="000E6471">
        <w:rPr>
          <w:rFonts w:ascii="Arial" w:hAnsi="Arial" w:cs="Arial"/>
        </w:rPr>
        <w:t xml:space="preserve">lity in the mentoring process. </w:t>
      </w:r>
      <w:r w:rsidRPr="000E6471">
        <w:rPr>
          <w:rFonts w:ascii="Arial" w:hAnsi="Arial" w:cs="Arial"/>
        </w:rPr>
        <w:t>Don’t try to take over your mentee</w:t>
      </w:r>
      <w:r w:rsidR="00C5228B" w:rsidRPr="000E6471">
        <w:rPr>
          <w:rFonts w:ascii="Arial" w:hAnsi="Arial" w:cs="Arial"/>
        </w:rPr>
        <w:t>’</w:t>
      </w:r>
      <w:r w:rsidRPr="000E6471">
        <w:rPr>
          <w:rFonts w:ascii="Arial" w:hAnsi="Arial" w:cs="Arial"/>
        </w:rPr>
        <w:t>s work or duties.</w:t>
      </w:r>
    </w:p>
    <w:p w14:paraId="2C56A761" w14:textId="75FCE119" w:rsidR="007A538E" w:rsidRPr="000E6471" w:rsidRDefault="007A538E" w:rsidP="00F34AC8">
      <w:pPr>
        <w:pStyle w:val="ListParagraph"/>
        <w:numPr>
          <w:ilvl w:val="3"/>
          <w:numId w:val="1"/>
        </w:numPr>
        <w:spacing w:after="120"/>
        <w:ind w:left="1080"/>
        <w:contextualSpacing w:val="0"/>
        <w:rPr>
          <w:rFonts w:ascii="Arial" w:hAnsi="Arial" w:cs="Arial"/>
        </w:rPr>
      </w:pPr>
      <w:r w:rsidRPr="000E6471">
        <w:rPr>
          <w:rFonts w:ascii="Arial" w:hAnsi="Arial" w:cs="Arial"/>
        </w:rPr>
        <w:t>Don’t expect your mentee to agree with or align with</w:t>
      </w:r>
      <w:r w:rsidR="001016CB" w:rsidRPr="000E6471">
        <w:rPr>
          <w:rFonts w:ascii="Arial" w:hAnsi="Arial" w:cs="Arial"/>
        </w:rPr>
        <w:t xml:space="preserve"> your</w:t>
      </w:r>
      <w:r w:rsidRPr="000E6471">
        <w:rPr>
          <w:rFonts w:ascii="Arial" w:hAnsi="Arial" w:cs="Arial"/>
        </w:rPr>
        <w:t xml:space="preserve"> own personal beliefs or values</w:t>
      </w:r>
      <w:r w:rsidR="001016CB" w:rsidRPr="000E6471">
        <w:rPr>
          <w:rFonts w:ascii="Arial" w:hAnsi="Arial" w:cs="Arial"/>
        </w:rPr>
        <w:t xml:space="preserve">. </w:t>
      </w:r>
    </w:p>
    <w:p w14:paraId="14170245" w14:textId="527DCFE2" w:rsidR="00E8769B" w:rsidRPr="000E6471" w:rsidRDefault="007A538E" w:rsidP="00F34AC8">
      <w:pPr>
        <w:pStyle w:val="ListParagraph"/>
        <w:numPr>
          <w:ilvl w:val="3"/>
          <w:numId w:val="1"/>
        </w:numPr>
        <w:spacing w:after="120"/>
        <w:ind w:left="1080"/>
        <w:contextualSpacing w:val="0"/>
        <w:rPr>
          <w:rFonts w:ascii="Arial" w:hAnsi="Arial" w:cs="Arial"/>
        </w:rPr>
      </w:pPr>
      <w:r w:rsidRPr="000E6471">
        <w:rPr>
          <w:rFonts w:ascii="Arial" w:hAnsi="Arial" w:cs="Arial"/>
        </w:rPr>
        <w:t>Don’</w:t>
      </w:r>
      <w:r w:rsidR="001016CB" w:rsidRPr="000E6471">
        <w:rPr>
          <w:rFonts w:ascii="Arial" w:hAnsi="Arial" w:cs="Arial"/>
        </w:rPr>
        <w:t xml:space="preserve">t </w:t>
      </w:r>
      <w:r w:rsidRPr="000E6471">
        <w:rPr>
          <w:rFonts w:ascii="Arial" w:hAnsi="Arial" w:cs="Arial"/>
        </w:rPr>
        <w:t>pressure</w:t>
      </w:r>
      <w:r w:rsidR="009C4E7A" w:rsidRPr="000E6471">
        <w:rPr>
          <w:rFonts w:ascii="Arial" w:hAnsi="Arial" w:cs="Arial"/>
        </w:rPr>
        <w:t xml:space="preserve"> mentees to join </w:t>
      </w:r>
      <w:r w:rsidRPr="000E6471">
        <w:rPr>
          <w:rFonts w:ascii="Arial" w:hAnsi="Arial" w:cs="Arial"/>
        </w:rPr>
        <w:t>any</w:t>
      </w:r>
      <w:r w:rsidR="001016CB" w:rsidRPr="000E6471">
        <w:rPr>
          <w:rFonts w:ascii="Arial" w:hAnsi="Arial" w:cs="Arial"/>
        </w:rPr>
        <w:t xml:space="preserve"> specific consumer group</w:t>
      </w:r>
      <w:r w:rsidRPr="000E6471">
        <w:rPr>
          <w:rFonts w:ascii="Arial" w:hAnsi="Arial" w:cs="Arial"/>
        </w:rPr>
        <w:t xml:space="preserve"> over another (i.e., ACB, NFB, etc.); allow room for personal choice.</w:t>
      </w:r>
    </w:p>
    <w:p w14:paraId="51BEC54A" w14:textId="21DB6E2A" w:rsidR="00E8769B" w:rsidRPr="000E6471" w:rsidRDefault="001016CB" w:rsidP="00D8004A">
      <w:pPr>
        <w:pStyle w:val="ListParagraph"/>
        <w:numPr>
          <w:ilvl w:val="3"/>
          <w:numId w:val="1"/>
        </w:numPr>
        <w:spacing w:after="120"/>
        <w:ind w:left="1080"/>
        <w:contextualSpacing w:val="0"/>
        <w:rPr>
          <w:rFonts w:ascii="Arial" w:hAnsi="Arial" w:cs="Arial"/>
        </w:rPr>
      </w:pPr>
      <w:r w:rsidRPr="000E6471">
        <w:rPr>
          <w:rFonts w:ascii="Arial" w:hAnsi="Arial" w:cs="Arial"/>
        </w:rPr>
        <w:t>Contact</w:t>
      </w:r>
      <w:r w:rsidR="00065A97" w:rsidRPr="000E6471">
        <w:rPr>
          <w:rFonts w:ascii="Arial" w:hAnsi="Arial" w:cs="Arial"/>
        </w:rPr>
        <w:t xml:space="preserve"> the N</w:t>
      </w:r>
      <w:r w:rsidRPr="000E6471">
        <w:rPr>
          <w:rFonts w:ascii="Arial" w:hAnsi="Arial" w:cs="Arial"/>
        </w:rPr>
        <w:t xml:space="preserve">RTC </w:t>
      </w:r>
      <w:r w:rsidR="00065A97" w:rsidRPr="000E6471">
        <w:rPr>
          <w:rFonts w:ascii="Arial" w:hAnsi="Arial" w:cs="Arial"/>
        </w:rPr>
        <w:t>or other support organizations</w:t>
      </w:r>
      <w:r w:rsidRPr="000E6471">
        <w:rPr>
          <w:rFonts w:ascii="Arial" w:hAnsi="Arial" w:cs="Arial"/>
        </w:rPr>
        <w:t xml:space="preserve"> when you</w:t>
      </w:r>
      <w:r w:rsidR="00065A97" w:rsidRPr="000E6471">
        <w:rPr>
          <w:rFonts w:ascii="Arial" w:hAnsi="Arial" w:cs="Arial"/>
        </w:rPr>
        <w:t xml:space="preserve"> have questions or</w:t>
      </w:r>
      <w:r w:rsidR="00D8004A" w:rsidRPr="000E6471">
        <w:rPr>
          <w:rFonts w:ascii="Arial" w:hAnsi="Arial" w:cs="Arial"/>
        </w:rPr>
        <w:t xml:space="preserve"> need support. NRTC: </w:t>
      </w:r>
      <w:r w:rsidR="008A1A68" w:rsidRPr="000E6471">
        <w:rPr>
          <w:rFonts w:ascii="Arial" w:hAnsi="Arial" w:cs="Arial"/>
        </w:rPr>
        <w:t>(662)</w:t>
      </w:r>
      <w:r w:rsidR="00542F15" w:rsidRPr="000E6471">
        <w:rPr>
          <w:rFonts w:ascii="Arial" w:hAnsi="Arial" w:cs="Arial"/>
        </w:rPr>
        <w:t xml:space="preserve"> </w:t>
      </w:r>
      <w:r w:rsidR="008A1A68" w:rsidRPr="000E6471">
        <w:rPr>
          <w:rFonts w:ascii="Arial" w:hAnsi="Arial" w:cs="Arial"/>
        </w:rPr>
        <w:t>325-2001</w:t>
      </w:r>
      <w:r w:rsidR="00D8004A" w:rsidRPr="000E6471">
        <w:rPr>
          <w:rFonts w:ascii="Arial" w:hAnsi="Arial" w:cs="Arial"/>
        </w:rPr>
        <w:t xml:space="preserve"> or </w:t>
      </w:r>
      <w:hyperlink r:id="rId13" w:history="1">
        <w:r w:rsidR="008A1A68" w:rsidRPr="000E6471">
          <w:rPr>
            <w:rStyle w:val="Hyperlink"/>
            <w:rFonts w:ascii="Arial" w:hAnsi="Arial" w:cs="Arial"/>
          </w:rPr>
          <w:t>www.blind.msstate.edu</w:t>
        </w:r>
      </w:hyperlink>
      <w:r w:rsidR="00D8004A" w:rsidRPr="000E6471">
        <w:rPr>
          <w:rStyle w:val="Hyperlink"/>
          <w:rFonts w:ascii="Arial" w:hAnsi="Arial" w:cs="Arial"/>
        </w:rPr>
        <w:t xml:space="preserve"> </w:t>
      </w:r>
      <w:r w:rsidR="00D8004A" w:rsidRPr="000E6471">
        <w:rPr>
          <w:rStyle w:val="Hyperlink"/>
          <w:rFonts w:ascii="Arial" w:hAnsi="Arial" w:cs="Arial"/>
          <w:color w:val="auto"/>
          <w:u w:val="none"/>
        </w:rPr>
        <w:t>or</w:t>
      </w:r>
      <w:r w:rsidR="00D8004A" w:rsidRPr="000E6471">
        <w:rPr>
          <w:rStyle w:val="Hyperlink"/>
          <w:rFonts w:ascii="Arial" w:hAnsi="Arial" w:cs="Arial"/>
        </w:rPr>
        <w:t xml:space="preserve"> </w:t>
      </w:r>
      <w:hyperlink r:id="rId14" w:history="1">
        <w:r w:rsidR="008A1A68" w:rsidRPr="000E6471">
          <w:rPr>
            <w:rStyle w:val="Hyperlink"/>
            <w:rFonts w:ascii="Arial" w:hAnsi="Arial" w:cs="Arial"/>
          </w:rPr>
          <w:t>www.ntac.blind.msstate.edu</w:t>
        </w:r>
      </w:hyperlink>
      <w:r w:rsidR="008A1A68" w:rsidRPr="000E6471">
        <w:rPr>
          <w:rFonts w:ascii="Arial" w:hAnsi="Arial" w:cs="Arial"/>
        </w:rPr>
        <w:t xml:space="preserve"> </w:t>
      </w:r>
    </w:p>
    <w:p w14:paraId="052C9FEC" w14:textId="77777777" w:rsidR="00E8769B" w:rsidRPr="000E6471" w:rsidRDefault="009F734A" w:rsidP="00F34AC8">
      <w:pPr>
        <w:pStyle w:val="ListParagraph"/>
        <w:numPr>
          <w:ilvl w:val="2"/>
          <w:numId w:val="1"/>
        </w:numPr>
        <w:spacing w:after="120"/>
        <w:ind w:left="619" w:hanging="187"/>
        <w:contextualSpacing w:val="0"/>
        <w:rPr>
          <w:rFonts w:ascii="Arial" w:hAnsi="Arial" w:cs="Arial"/>
          <w:b/>
        </w:rPr>
      </w:pPr>
      <w:r w:rsidRPr="000E6471">
        <w:rPr>
          <w:rFonts w:ascii="Arial" w:hAnsi="Arial" w:cs="Arial"/>
          <w:b/>
        </w:rPr>
        <w:t>Mentees</w:t>
      </w:r>
    </w:p>
    <w:p w14:paraId="5DA10FB8" w14:textId="4C2AC14B" w:rsidR="001C08A7" w:rsidRPr="000E6471" w:rsidRDefault="009A1918" w:rsidP="00F34AC8">
      <w:pPr>
        <w:pStyle w:val="ListParagraph"/>
        <w:numPr>
          <w:ilvl w:val="3"/>
          <w:numId w:val="1"/>
        </w:numPr>
        <w:spacing w:after="120"/>
        <w:ind w:left="1080"/>
        <w:contextualSpacing w:val="0"/>
        <w:rPr>
          <w:rFonts w:ascii="Arial" w:hAnsi="Arial" w:cs="Arial"/>
        </w:rPr>
      </w:pPr>
      <w:r w:rsidRPr="000E6471">
        <w:rPr>
          <w:rFonts w:ascii="Arial" w:hAnsi="Arial" w:cs="Arial"/>
        </w:rPr>
        <w:t xml:space="preserve">Get to know your mentor. </w:t>
      </w:r>
      <w:r w:rsidR="001C08A7" w:rsidRPr="000E6471">
        <w:rPr>
          <w:rFonts w:ascii="Arial" w:hAnsi="Arial" w:cs="Arial"/>
        </w:rPr>
        <w:t>Tell your mentor a little about yourself and your career goals.</w:t>
      </w:r>
    </w:p>
    <w:p w14:paraId="1BFFCC58" w14:textId="77777777" w:rsidR="00E8769B" w:rsidRPr="000E6471" w:rsidRDefault="001016CB" w:rsidP="00F34AC8">
      <w:pPr>
        <w:pStyle w:val="ListParagraph"/>
        <w:numPr>
          <w:ilvl w:val="3"/>
          <w:numId w:val="1"/>
        </w:numPr>
        <w:spacing w:after="120"/>
        <w:ind w:left="1080"/>
        <w:contextualSpacing w:val="0"/>
        <w:rPr>
          <w:rFonts w:ascii="Arial" w:hAnsi="Arial" w:cs="Arial"/>
        </w:rPr>
      </w:pPr>
      <w:r w:rsidRPr="000E6471">
        <w:rPr>
          <w:rFonts w:ascii="Arial" w:hAnsi="Arial" w:cs="Arial"/>
        </w:rPr>
        <w:t>Be open to advice and guidance from your mentor.</w:t>
      </w:r>
    </w:p>
    <w:p w14:paraId="3F4F1ADE" w14:textId="77777777" w:rsidR="00E8769B" w:rsidRPr="000E6471" w:rsidRDefault="001016CB" w:rsidP="00F34AC8">
      <w:pPr>
        <w:pStyle w:val="ListParagraph"/>
        <w:numPr>
          <w:ilvl w:val="3"/>
          <w:numId w:val="1"/>
        </w:numPr>
        <w:spacing w:after="120"/>
        <w:ind w:left="1080"/>
        <w:contextualSpacing w:val="0"/>
        <w:rPr>
          <w:rFonts w:ascii="Arial" w:hAnsi="Arial" w:cs="Arial"/>
        </w:rPr>
      </w:pPr>
      <w:r w:rsidRPr="000E6471">
        <w:rPr>
          <w:rFonts w:ascii="Arial" w:hAnsi="Arial" w:cs="Arial"/>
        </w:rPr>
        <w:t xml:space="preserve">Be positive, enthusiastic, and willing to participate in discussions and activities. </w:t>
      </w:r>
    </w:p>
    <w:p w14:paraId="58C69AC0" w14:textId="748ADE7F" w:rsidR="00E8769B" w:rsidRPr="000E6471" w:rsidRDefault="001016CB" w:rsidP="00F34AC8">
      <w:pPr>
        <w:pStyle w:val="ListParagraph"/>
        <w:numPr>
          <w:ilvl w:val="3"/>
          <w:numId w:val="1"/>
        </w:numPr>
        <w:spacing w:after="120"/>
        <w:ind w:left="1080"/>
        <w:contextualSpacing w:val="0"/>
        <w:rPr>
          <w:rFonts w:ascii="Arial" w:hAnsi="Arial" w:cs="Arial"/>
        </w:rPr>
      </w:pPr>
      <w:r w:rsidRPr="000E6471">
        <w:rPr>
          <w:rFonts w:ascii="Arial" w:hAnsi="Arial" w:cs="Arial"/>
        </w:rPr>
        <w:t>Set aside time for the mentor</w:t>
      </w:r>
      <w:r w:rsidR="00E8769B" w:rsidRPr="000E6471">
        <w:rPr>
          <w:rFonts w:ascii="Arial" w:hAnsi="Arial" w:cs="Arial"/>
        </w:rPr>
        <w:t xml:space="preserve">ing </w:t>
      </w:r>
      <w:proofErr w:type="gramStart"/>
      <w:r w:rsidR="00E8769B" w:rsidRPr="000E6471">
        <w:rPr>
          <w:rFonts w:ascii="Arial" w:hAnsi="Arial" w:cs="Arial"/>
        </w:rPr>
        <w:t>relationship</w:t>
      </w:r>
      <w:r w:rsidR="00065A97" w:rsidRPr="000E6471">
        <w:rPr>
          <w:rFonts w:ascii="Arial" w:hAnsi="Arial" w:cs="Arial"/>
        </w:rPr>
        <w:t>,</w:t>
      </w:r>
      <w:r w:rsidR="00E8769B" w:rsidRPr="000E6471">
        <w:rPr>
          <w:rFonts w:ascii="Arial" w:hAnsi="Arial" w:cs="Arial"/>
        </w:rPr>
        <w:t xml:space="preserve"> and</w:t>
      </w:r>
      <w:proofErr w:type="gramEnd"/>
      <w:r w:rsidR="00E8769B" w:rsidRPr="000E6471">
        <w:rPr>
          <w:rFonts w:ascii="Arial" w:hAnsi="Arial" w:cs="Arial"/>
        </w:rPr>
        <w:t xml:space="preserve"> respond to </w:t>
      </w:r>
      <w:r w:rsidRPr="000E6471">
        <w:rPr>
          <w:rFonts w:ascii="Arial" w:hAnsi="Arial" w:cs="Arial"/>
        </w:rPr>
        <w:t xml:space="preserve">correspondence from your mentor </w:t>
      </w:r>
      <w:r w:rsidR="00065A97" w:rsidRPr="000E6471">
        <w:rPr>
          <w:rFonts w:ascii="Arial" w:hAnsi="Arial" w:cs="Arial"/>
        </w:rPr>
        <w:t>in a timely manner</w:t>
      </w:r>
      <w:r w:rsidRPr="000E6471">
        <w:rPr>
          <w:rFonts w:ascii="Arial" w:hAnsi="Arial" w:cs="Arial"/>
        </w:rPr>
        <w:t>.</w:t>
      </w:r>
    </w:p>
    <w:p w14:paraId="562BAB5D" w14:textId="77777777" w:rsidR="00E8769B" w:rsidRPr="000E6471" w:rsidRDefault="001016CB" w:rsidP="00F34AC8">
      <w:pPr>
        <w:pStyle w:val="ListParagraph"/>
        <w:numPr>
          <w:ilvl w:val="3"/>
          <w:numId w:val="1"/>
        </w:numPr>
        <w:spacing w:after="120"/>
        <w:ind w:left="1080"/>
        <w:contextualSpacing w:val="0"/>
        <w:rPr>
          <w:rFonts w:ascii="Arial" w:hAnsi="Arial" w:cs="Arial"/>
        </w:rPr>
      </w:pPr>
      <w:r w:rsidRPr="000E6471">
        <w:rPr>
          <w:rFonts w:ascii="Arial" w:hAnsi="Arial" w:cs="Arial"/>
        </w:rPr>
        <w:t xml:space="preserve">Ask your mentor questions and </w:t>
      </w:r>
      <w:r w:rsidR="00E8769B" w:rsidRPr="000E6471">
        <w:rPr>
          <w:rFonts w:ascii="Arial" w:hAnsi="Arial" w:cs="Arial"/>
        </w:rPr>
        <w:t xml:space="preserve">be an active participant in the </w:t>
      </w:r>
      <w:r w:rsidRPr="000E6471">
        <w:rPr>
          <w:rFonts w:ascii="Arial" w:hAnsi="Arial" w:cs="Arial"/>
        </w:rPr>
        <w:t>mentoring process.</w:t>
      </w:r>
    </w:p>
    <w:p w14:paraId="6459F30A" w14:textId="77777777" w:rsidR="00E8769B" w:rsidRPr="000E6471" w:rsidRDefault="001016CB" w:rsidP="00F34AC8">
      <w:pPr>
        <w:pStyle w:val="ListParagraph"/>
        <w:numPr>
          <w:ilvl w:val="3"/>
          <w:numId w:val="1"/>
        </w:numPr>
        <w:spacing w:after="120"/>
        <w:ind w:left="1080"/>
        <w:contextualSpacing w:val="0"/>
        <w:rPr>
          <w:rFonts w:ascii="Arial" w:hAnsi="Arial" w:cs="Arial"/>
        </w:rPr>
      </w:pPr>
      <w:r w:rsidRPr="000E6471">
        <w:rPr>
          <w:rFonts w:ascii="Arial" w:hAnsi="Arial" w:cs="Arial"/>
        </w:rPr>
        <w:t>Respect your mentor as an individual.</w:t>
      </w:r>
    </w:p>
    <w:p w14:paraId="69CDA1D1" w14:textId="61A8346A" w:rsidR="00E8769B" w:rsidRPr="000E6471" w:rsidRDefault="001016CB" w:rsidP="00F34AC8">
      <w:pPr>
        <w:pStyle w:val="ListParagraph"/>
        <w:numPr>
          <w:ilvl w:val="3"/>
          <w:numId w:val="1"/>
        </w:numPr>
        <w:spacing w:after="120"/>
        <w:ind w:left="1080"/>
        <w:contextualSpacing w:val="0"/>
        <w:rPr>
          <w:rFonts w:ascii="Arial" w:hAnsi="Arial" w:cs="Arial"/>
        </w:rPr>
      </w:pPr>
      <w:r w:rsidRPr="000E6471">
        <w:rPr>
          <w:rFonts w:ascii="Arial" w:hAnsi="Arial" w:cs="Arial"/>
        </w:rPr>
        <w:t>Be res</w:t>
      </w:r>
      <w:r w:rsidR="009A1918" w:rsidRPr="000E6471">
        <w:rPr>
          <w:rFonts w:ascii="Arial" w:hAnsi="Arial" w:cs="Arial"/>
        </w:rPr>
        <w:t xml:space="preserve">pectful of your mentor’s time. </w:t>
      </w:r>
      <w:r w:rsidRPr="000E6471">
        <w:rPr>
          <w:rFonts w:ascii="Arial" w:hAnsi="Arial" w:cs="Arial"/>
        </w:rPr>
        <w:t>Don’t be late or miss appointments!</w:t>
      </w:r>
    </w:p>
    <w:p w14:paraId="77410EDD" w14:textId="7186D9B4" w:rsidR="0067034B" w:rsidRPr="000E6471" w:rsidRDefault="0067034B" w:rsidP="00F34AC8">
      <w:pPr>
        <w:pStyle w:val="ListParagraph"/>
        <w:numPr>
          <w:ilvl w:val="3"/>
          <w:numId w:val="1"/>
        </w:numPr>
        <w:spacing w:after="120"/>
        <w:ind w:left="1080"/>
        <w:contextualSpacing w:val="0"/>
        <w:rPr>
          <w:rFonts w:ascii="Arial" w:hAnsi="Arial" w:cs="Arial"/>
        </w:rPr>
      </w:pPr>
      <w:r w:rsidRPr="000E6471">
        <w:rPr>
          <w:rFonts w:ascii="Arial" w:hAnsi="Arial" w:cs="Arial"/>
        </w:rPr>
        <w:lastRenderedPageBreak/>
        <w:t>Try to keep your relationship centered on employm</w:t>
      </w:r>
      <w:r w:rsidR="009A1918" w:rsidRPr="000E6471">
        <w:rPr>
          <w:rFonts w:ascii="Arial" w:hAnsi="Arial" w:cs="Arial"/>
        </w:rPr>
        <w:t xml:space="preserve">ent and </w:t>
      </w:r>
      <w:proofErr w:type="gramStart"/>
      <w:r w:rsidR="009A1918" w:rsidRPr="000E6471">
        <w:rPr>
          <w:rFonts w:ascii="Arial" w:hAnsi="Arial" w:cs="Arial"/>
        </w:rPr>
        <w:t>career oriented</w:t>
      </w:r>
      <w:proofErr w:type="gramEnd"/>
      <w:r w:rsidR="009A1918" w:rsidRPr="000E6471">
        <w:rPr>
          <w:rFonts w:ascii="Arial" w:hAnsi="Arial" w:cs="Arial"/>
        </w:rPr>
        <w:t xml:space="preserve"> tasks. </w:t>
      </w:r>
      <w:r w:rsidRPr="000E6471">
        <w:rPr>
          <w:rFonts w:ascii="Arial" w:hAnsi="Arial" w:cs="Arial"/>
        </w:rPr>
        <w:t xml:space="preserve">The </w:t>
      </w:r>
      <w:r w:rsidR="00D8004A" w:rsidRPr="000E6471">
        <w:rPr>
          <w:rFonts w:ascii="Arial" w:hAnsi="Arial" w:cs="Arial"/>
        </w:rPr>
        <w:t>m</w:t>
      </w:r>
      <w:r w:rsidRPr="000E6471">
        <w:rPr>
          <w:rFonts w:ascii="Arial" w:hAnsi="Arial" w:cs="Arial"/>
        </w:rPr>
        <w:t>entor is not a therapist or substitute parent, but they can offer advice on a variety of job-related topics including communications, professionalism</w:t>
      </w:r>
      <w:r w:rsidR="00D8004A" w:rsidRPr="000E6471">
        <w:rPr>
          <w:rFonts w:ascii="Arial" w:hAnsi="Arial" w:cs="Arial"/>
        </w:rPr>
        <w:t>,</w:t>
      </w:r>
      <w:r w:rsidRPr="000E6471">
        <w:rPr>
          <w:rFonts w:ascii="Arial" w:hAnsi="Arial" w:cs="Arial"/>
        </w:rPr>
        <w:t xml:space="preserve"> and job seeking.</w:t>
      </w:r>
    </w:p>
    <w:p w14:paraId="297FDA3D" w14:textId="1C01F377" w:rsidR="00F75AAF" w:rsidRPr="000E6471" w:rsidRDefault="00065A97" w:rsidP="007D0825">
      <w:pPr>
        <w:pStyle w:val="ListParagraph"/>
        <w:numPr>
          <w:ilvl w:val="3"/>
          <w:numId w:val="1"/>
        </w:numPr>
        <w:spacing w:after="120"/>
        <w:ind w:left="1080"/>
        <w:contextualSpacing w:val="0"/>
        <w:rPr>
          <w:rFonts w:ascii="Arial" w:hAnsi="Arial" w:cs="Arial"/>
        </w:rPr>
      </w:pPr>
      <w:r w:rsidRPr="000E6471">
        <w:rPr>
          <w:rFonts w:ascii="Arial" w:hAnsi="Arial" w:cs="Arial"/>
        </w:rPr>
        <w:t>Contact the NRTC or other support organizations when you h</w:t>
      </w:r>
      <w:r w:rsidR="009A1918" w:rsidRPr="000E6471">
        <w:rPr>
          <w:rFonts w:ascii="Arial" w:hAnsi="Arial" w:cs="Arial"/>
        </w:rPr>
        <w:t xml:space="preserve">ave questions or need support. </w:t>
      </w:r>
      <w:r w:rsidR="007A538E" w:rsidRPr="000E6471">
        <w:rPr>
          <w:rFonts w:ascii="Arial" w:hAnsi="Arial" w:cs="Arial"/>
        </w:rPr>
        <w:t>NRTC</w:t>
      </w:r>
      <w:r w:rsidR="00D8004A" w:rsidRPr="000E6471">
        <w:rPr>
          <w:rFonts w:ascii="Arial" w:hAnsi="Arial" w:cs="Arial"/>
        </w:rPr>
        <w:t>:</w:t>
      </w:r>
      <w:r w:rsidR="007A538E" w:rsidRPr="000E6471">
        <w:rPr>
          <w:rFonts w:ascii="Arial" w:hAnsi="Arial" w:cs="Arial"/>
        </w:rPr>
        <w:t xml:space="preserve"> </w:t>
      </w:r>
      <w:r w:rsidR="007D0825" w:rsidRPr="000E6471">
        <w:rPr>
          <w:rFonts w:ascii="Arial" w:hAnsi="Arial" w:cs="Arial"/>
        </w:rPr>
        <w:t>(662)</w:t>
      </w:r>
      <w:r w:rsidR="00D8004A" w:rsidRPr="000E6471">
        <w:rPr>
          <w:rFonts w:ascii="Arial" w:hAnsi="Arial" w:cs="Arial"/>
        </w:rPr>
        <w:t xml:space="preserve"> </w:t>
      </w:r>
      <w:r w:rsidR="007D0825" w:rsidRPr="000E6471">
        <w:rPr>
          <w:rFonts w:ascii="Arial" w:hAnsi="Arial" w:cs="Arial"/>
        </w:rPr>
        <w:t>325-2001</w:t>
      </w:r>
      <w:r w:rsidR="00D8004A" w:rsidRPr="000E6471">
        <w:rPr>
          <w:rFonts w:ascii="Arial" w:hAnsi="Arial" w:cs="Arial"/>
        </w:rPr>
        <w:t xml:space="preserve"> or</w:t>
      </w:r>
      <w:r w:rsidR="009A1918" w:rsidRPr="000E6471">
        <w:rPr>
          <w:rFonts w:ascii="Arial" w:hAnsi="Arial" w:cs="Arial"/>
        </w:rPr>
        <w:t xml:space="preserve"> </w:t>
      </w:r>
      <w:hyperlink r:id="rId15" w:history="1">
        <w:r w:rsidR="007D0825" w:rsidRPr="000E6471">
          <w:rPr>
            <w:rStyle w:val="Hyperlink"/>
            <w:rFonts w:ascii="Arial" w:hAnsi="Arial" w:cs="Arial"/>
          </w:rPr>
          <w:t>www.blind.msstate.edu</w:t>
        </w:r>
      </w:hyperlink>
      <w:r w:rsidR="007D0825" w:rsidRPr="000E6471">
        <w:rPr>
          <w:rFonts w:ascii="Arial" w:hAnsi="Arial" w:cs="Arial"/>
        </w:rPr>
        <w:t xml:space="preserve"> or </w:t>
      </w:r>
      <w:hyperlink r:id="rId16" w:history="1">
        <w:r w:rsidR="007D0825" w:rsidRPr="000E6471">
          <w:rPr>
            <w:rStyle w:val="Hyperlink"/>
            <w:rFonts w:ascii="Arial" w:hAnsi="Arial" w:cs="Arial"/>
          </w:rPr>
          <w:t>www.ntac.blind.msstate.edu</w:t>
        </w:r>
      </w:hyperlink>
      <w:r w:rsidR="007D0825" w:rsidRPr="000E6471">
        <w:rPr>
          <w:rFonts w:ascii="Arial" w:hAnsi="Arial" w:cs="Arial"/>
        </w:rPr>
        <w:t xml:space="preserve"> </w:t>
      </w:r>
    </w:p>
    <w:p w14:paraId="2BE55CB9" w14:textId="77777777" w:rsidR="00F75AAF" w:rsidRPr="000E6471" w:rsidRDefault="00F75AAF" w:rsidP="00F75AAF">
      <w:pPr>
        <w:spacing w:after="120"/>
        <w:rPr>
          <w:rFonts w:ascii="Arial" w:hAnsi="Arial" w:cs="Arial"/>
        </w:rPr>
      </w:pPr>
    </w:p>
    <w:p w14:paraId="0FFB52EA" w14:textId="30863DAC" w:rsidR="00453285" w:rsidRPr="000E6471" w:rsidRDefault="00AE4FC7" w:rsidP="001C254E">
      <w:pPr>
        <w:pStyle w:val="Heading2"/>
        <w:spacing w:after="160"/>
        <w:rPr>
          <w:rFonts w:ascii="Arial" w:hAnsi="Arial" w:cs="Arial"/>
          <w:b/>
        </w:rPr>
      </w:pPr>
      <w:bookmarkStart w:id="10" w:name="_Toc416445817"/>
      <w:bookmarkStart w:id="11" w:name="_Toc416445867"/>
      <w:bookmarkStart w:id="12" w:name="_Toc416445883"/>
      <w:bookmarkStart w:id="13" w:name="_Toc416445902"/>
      <w:bookmarkStart w:id="14" w:name="_Toc423434171"/>
      <w:bookmarkEnd w:id="10"/>
      <w:bookmarkEnd w:id="11"/>
      <w:bookmarkEnd w:id="12"/>
      <w:bookmarkEnd w:id="13"/>
      <w:r w:rsidRPr="000E6471">
        <w:rPr>
          <w:rFonts w:ascii="Arial" w:hAnsi="Arial" w:cs="Arial"/>
          <w:b/>
        </w:rPr>
        <w:t>Recommended</w:t>
      </w:r>
      <w:r w:rsidR="00453285" w:rsidRPr="000E6471">
        <w:rPr>
          <w:rFonts w:ascii="Arial" w:hAnsi="Arial" w:cs="Arial"/>
          <w:b/>
        </w:rPr>
        <w:t xml:space="preserve"> Discussion Topics</w:t>
      </w:r>
      <w:r w:rsidR="00376550" w:rsidRPr="000E6471">
        <w:rPr>
          <w:rFonts w:ascii="Arial" w:hAnsi="Arial" w:cs="Arial"/>
          <w:b/>
        </w:rPr>
        <w:t xml:space="preserve"> on Working with Visual Impairment</w:t>
      </w:r>
      <w:bookmarkEnd w:id="14"/>
    </w:p>
    <w:p w14:paraId="37A8899D" w14:textId="77777777" w:rsidR="00453285" w:rsidRPr="000E6471" w:rsidRDefault="001A3F4E" w:rsidP="00376550">
      <w:pPr>
        <w:pStyle w:val="ListParagraph"/>
        <w:numPr>
          <w:ilvl w:val="0"/>
          <w:numId w:val="21"/>
        </w:numPr>
        <w:spacing w:after="120"/>
        <w:contextualSpacing w:val="0"/>
        <w:rPr>
          <w:rFonts w:ascii="Arial" w:hAnsi="Arial" w:cs="Arial"/>
          <w:b/>
        </w:rPr>
      </w:pPr>
      <w:r w:rsidRPr="000E6471">
        <w:rPr>
          <w:rFonts w:ascii="Arial" w:hAnsi="Arial" w:cs="Arial"/>
          <w:b/>
        </w:rPr>
        <w:t>A</w:t>
      </w:r>
      <w:r w:rsidR="00453285" w:rsidRPr="000E6471">
        <w:rPr>
          <w:rFonts w:ascii="Arial" w:hAnsi="Arial" w:cs="Arial"/>
          <w:b/>
        </w:rPr>
        <w:t>ccommodation Planning</w:t>
      </w:r>
      <w:r w:rsidR="00EE3B75" w:rsidRPr="000E6471">
        <w:rPr>
          <w:rFonts w:ascii="Arial" w:hAnsi="Arial" w:cs="Arial"/>
          <w:b/>
        </w:rPr>
        <w:t>:</w:t>
      </w:r>
    </w:p>
    <w:p w14:paraId="57B42520" w14:textId="11E5EE5B" w:rsidR="00453285" w:rsidRPr="000E6471" w:rsidRDefault="00453285" w:rsidP="00223D9D">
      <w:pPr>
        <w:pStyle w:val="ListParagraph"/>
        <w:numPr>
          <w:ilvl w:val="3"/>
          <w:numId w:val="1"/>
        </w:numPr>
        <w:spacing w:after="120"/>
        <w:ind w:left="1080"/>
        <w:contextualSpacing w:val="0"/>
        <w:rPr>
          <w:rFonts w:ascii="Arial" w:hAnsi="Arial" w:cs="Arial"/>
        </w:rPr>
      </w:pPr>
      <w:r w:rsidRPr="000E6471">
        <w:rPr>
          <w:rFonts w:ascii="Arial" w:hAnsi="Arial" w:cs="Arial"/>
        </w:rPr>
        <w:t xml:space="preserve">Mentor </w:t>
      </w:r>
      <w:r w:rsidR="00AE4FC7" w:rsidRPr="000E6471">
        <w:rPr>
          <w:rFonts w:ascii="Arial" w:hAnsi="Arial" w:cs="Arial"/>
        </w:rPr>
        <w:t xml:space="preserve">can </w:t>
      </w:r>
      <w:r w:rsidRPr="000E6471">
        <w:rPr>
          <w:rFonts w:ascii="Arial" w:hAnsi="Arial" w:cs="Arial"/>
        </w:rPr>
        <w:t>discuss with mentee what accommodations specific to their career are needed on a day-to-day basis</w:t>
      </w:r>
      <w:r w:rsidR="00D8004A" w:rsidRPr="000E6471">
        <w:rPr>
          <w:rFonts w:ascii="Arial" w:hAnsi="Arial" w:cs="Arial"/>
        </w:rPr>
        <w:t>,</w:t>
      </w:r>
      <w:r w:rsidRPr="000E6471">
        <w:rPr>
          <w:rFonts w:ascii="Arial" w:hAnsi="Arial" w:cs="Arial"/>
        </w:rPr>
        <w:t xml:space="preserve"> and the procedure for requesting accommodations on the job. </w:t>
      </w:r>
    </w:p>
    <w:p w14:paraId="35011557" w14:textId="77777777" w:rsidR="00453285" w:rsidRPr="000E6471" w:rsidRDefault="00453285" w:rsidP="00F34AC8">
      <w:pPr>
        <w:pStyle w:val="ListParagraph"/>
        <w:numPr>
          <w:ilvl w:val="3"/>
          <w:numId w:val="1"/>
        </w:numPr>
        <w:spacing w:after="120"/>
        <w:ind w:left="1080"/>
        <w:contextualSpacing w:val="0"/>
        <w:rPr>
          <w:rFonts w:ascii="Arial" w:hAnsi="Arial" w:cs="Arial"/>
        </w:rPr>
      </w:pPr>
      <w:r w:rsidRPr="000E6471">
        <w:rPr>
          <w:rFonts w:ascii="Arial" w:hAnsi="Arial" w:cs="Arial"/>
        </w:rPr>
        <w:t>Questions to Consider:</w:t>
      </w:r>
    </w:p>
    <w:p w14:paraId="059C86D9" w14:textId="77777777" w:rsidR="00453285" w:rsidRPr="000E6471" w:rsidRDefault="00453285" w:rsidP="00F34AC8">
      <w:pPr>
        <w:pStyle w:val="ListParagraph"/>
        <w:numPr>
          <w:ilvl w:val="4"/>
          <w:numId w:val="1"/>
        </w:numPr>
        <w:spacing w:after="120"/>
        <w:ind w:left="1512"/>
        <w:contextualSpacing w:val="0"/>
        <w:rPr>
          <w:rFonts w:ascii="Arial" w:hAnsi="Arial" w:cs="Arial"/>
        </w:rPr>
      </w:pPr>
      <w:r w:rsidRPr="000E6471">
        <w:rPr>
          <w:rFonts w:ascii="Arial" w:hAnsi="Arial" w:cs="Arial"/>
        </w:rPr>
        <w:t xml:space="preserve">What specific job tasks are problematic </w:t>
      </w:r>
      <w:proofErr w:type="gramStart"/>
      <w:r w:rsidRPr="000E6471">
        <w:rPr>
          <w:rFonts w:ascii="Arial" w:hAnsi="Arial" w:cs="Arial"/>
        </w:rPr>
        <w:t>as a result of</w:t>
      </w:r>
      <w:proofErr w:type="gramEnd"/>
      <w:r w:rsidRPr="000E6471">
        <w:rPr>
          <w:rFonts w:ascii="Arial" w:hAnsi="Arial" w:cs="Arial"/>
        </w:rPr>
        <w:t xml:space="preserve"> blindness?</w:t>
      </w:r>
    </w:p>
    <w:p w14:paraId="60EDD6F2" w14:textId="77777777" w:rsidR="00453285" w:rsidRPr="000E6471" w:rsidRDefault="00453285" w:rsidP="00223D9D">
      <w:pPr>
        <w:pStyle w:val="ListParagraph"/>
        <w:numPr>
          <w:ilvl w:val="4"/>
          <w:numId w:val="1"/>
        </w:numPr>
        <w:spacing w:after="120"/>
        <w:ind w:left="1512"/>
        <w:contextualSpacing w:val="0"/>
        <w:rPr>
          <w:rFonts w:ascii="Arial" w:hAnsi="Arial" w:cs="Arial"/>
        </w:rPr>
      </w:pPr>
      <w:r w:rsidRPr="000E6471">
        <w:rPr>
          <w:rFonts w:ascii="Arial" w:hAnsi="Arial" w:cs="Arial"/>
        </w:rPr>
        <w:t>What accommodations are available to reduce or eliminate these problems? Are all possible resources being used to determine possible accommodations?</w:t>
      </w:r>
    </w:p>
    <w:p w14:paraId="1F5BF0E3" w14:textId="77777777" w:rsidR="00453285" w:rsidRPr="000E6471" w:rsidRDefault="00453285" w:rsidP="00F34AC8">
      <w:pPr>
        <w:pStyle w:val="ListParagraph"/>
        <w:numPr>
          <w:ilvl w:val="3"/>
          <w:numId w:val="1"/>
        </w:numPr>
        <w:spacing w:after="120"/>
        <w:ind w:left="1080"/>
        <w:contextualSpacing w:val="0"/>
        <w:rPr>
          <w:rFonts w:ascii="Arial" w:hAnsi="Arial" w:cs="Arial"/>
        </w:rPr>
      </w:pPr>
      <w:r w:rsidRPr="000E6471">
        <w:rPr>
          <w:rFonts w:ascii="Arial" w:hAnsi="Arial" w:cs="Arial"/>
        </w:rPr>
        <w:t>Accommodation Ideas:</w:t>
      </w:r>
    </w:p>
    <w:p w14:paraId="2534E851" w14:textId="77777777" w:rsidR="00453285" w:rsidRPr="000E6471" w:rsidRDefault="00453285" w:rsidP="00F34AC8">
      <w:pPr>
        <w:pStyle w:val="ListParagraph"/>
        <w:numPr>
          <w:ilvl w:val="4"/>
          <w:numId w:val="1"/>
        </w:numPr>
        <w:spacing w:after="120"/>
        <w:ind w:left="1512"/>
        <w:contextualSpacing w:val="0"/>
        <w:rPr>
          <w:rFonts w:ascii="Arial" w:hAnsi="Arial" w:cs="Arial"/>
        </w:rPr>
      </w:pPr>
      <w:r w:rsidRPr="000E6471">
        <w:rPr>
          <w:rFonts w:ascii="Arial" w:hAnsi="Arial" w:cs="Arial"/>
        </w:rPr>
        <w:t>Reading Printed Materials:</w:t>
      </w:r>
    </w:p>
    <w:p w14:paraId="79C13993" w14:textId="77777777" w:rsidR="00453285" w:rsidRPr="000E6471" w:rsidRDefault="00453285" w:rsidP="00F34AC8">
      <w:pPr>
        <w:pStyle w:val="ListParagraph"/>
        <w:numPr>
          <w:ilvl w:val="5"/>
          <w:numId w:val="1"/>
        </w:numPr>
        <w:spacing w:after="120"/>
        <w:ind w:left="1915" w:hanging="187"/>
        <w:contextualSpacing w:val="0"/>
        <w:rPr>
          <w:rFonts w:ascii="Arial" w:hAnsi="Arial" w:cs="Arial"/>
        </w:rPr>
      </w:pPr>
      <w:r w:rsidRPr="000E6471">
        <w:rPr>
          <w:rFonts w:ascii="Arial" w:hAnsi="Arial" w:cs="Arial"/>
        </w:rPr>
        <w:t>Auditory versions of printed documents</w:t>
      </w:r>
      <w:r w:rsidR="00546C72" w:rsidRPr="000E6471">
        <w:rPr>
          <w:rFonts w:ascii="Arial" w:hAnsi="Arial" w:cs="Arial"/>
        </w:rPr>
        <w:t>.</w:t>
      </w:r>
    </w:p>
    <w:p w14:paraId="04CAA78E" w14:textId="77777777" w:rsidR="00453285" w:rsidRPr="000E6471" w:rsidRDefault="00453285" w:rsidP="00F34AC8">
      <w:pPr>
        <w:pStyle w:val="ListParagraph"/>
        <w:numPr>
          <w:ilvl w:val="5"/>
          <w:numId w:val="1"/>
        </w:numPr>
        <w:spacing w:after="120"/>
        <w:ind w:left="1915" w:hanging="187"/>
        <w:contextualSpacing w:val="0"/>
        <w:rPr>
          <w:rFonts w:ascii="Arial" w:hAnsi="Arial" w:cs="Arial"/>
        </w:rPr>
      </w:pPr>
      <w:r w:rsidRPr="000E6471">
        <w:rPr>
          <w:rFonts w:ascii="Arial" w:hAnsi="Arial" w:cs="Arial"/>
        </w:rPr>
        <w:t>Braille formatted documents</w:t>
      </w:r>
      <w:r w:rsidR="00546C72" w:rsidRPr="000E6471">
        <w:rPr>
          <w:rFonts w:ascii="Arial" w:hAnsi="Arial" w:cs="Arial"/>
        </w:rPr>
        <w:t>.</w:t>
      </w:r>
    </w:p>
    <w:p w14:paraId="6D8A9C78" w14:textId="77777777" w:rsidR="00453285" w:rsidRPr="000E6471" w:rsidRDefault="00453285" w:rsidP="00F34AC8">
      <w:pPr>
        <w:pStyle w:val="ListParagraph"/>
        <w:numPr>
          <w:ilvl w:val="5"/>
          <w:numId w:val="1"/>
        </w:numPr>
        <w:spacing w:after="120"/>
        <w:ind w:left="1915" w:hanging="187"/>
        <w:contextualSpacing w:val="0"/>
        <w:rPr>
          <w:rFonts w:ascii="Arial" w:hAnsi="Arial" w:cs="Arial"/>
        </w:rPr>
      </w:pPr>
      <w:r w:rsidRPr="000E6471">
        <w:rPr>
          <w:rFonts w:ascii="Arial" w:hAnsi="Arial" w:cs="Arial"/>
        </w:rPr>
        <w:t>Reformatted document that displays as accessible Web page</w:t>
      </w:r>
      <w:r w:rsidR="00546C72" w:rsidRPr="000E6471">
        <w:rPr>
          <w:rFonts w:ascii="Arial" w:hAnsi="Arial" w:cs="Arial"/>
        </w:rPr>
        <w:t>.</w:t>
      </w:r>
    </w:p>
    <w:p w14:paraId="79A19609" w14:textId="3D277045" w:rsidR="00453285" w:rsidRPr="000E6471" w:rsidRDefault="00453285" w:rsidP="00F34AC8">
      <w:pPr>
        <w:pStyle w:val="ListParagraph"/>
        <w:numPr>
          <w:ilvl w:val="5"/>
          <w:numId w:val="1"/>
        </w:numPr>
        <w:spacing w:after="120"/>
        <w:ind w:left="1915" w:hanging="187"/>
        <w:contextualSpacing w:val="0"/>
        <w:rPr>
          <w:rFonts w:ascii="Arial" w:hAnsi="Arial" w:cs="Arial"/>
        </w:rPr>
      </w:pPr>
      <w:r w:rsidRPr="000E6471">
        <w:rPr>
          <w:rFonts w:ascii="Arial" w:hAnsi="Arial" w:cs="Arial"/>
        </w:rPr>
        <w:t>The Kurzweil-National Federation of the Blind</w:t>
      </w:r>
      <w:r w:rsidR="00D8004A" w:rsidRPr="000E6471">
        <w:rPr>
          <w:rFonts w:ascii="Arial" w:hAnsi="Arial" w:cs="Arial"/>
        </w:rPr>
        <w:t xml:space="preserve"> (K-</w:t>
      </w:r>
      <w:r w:rsidR="000E35D0" w:rsidRPr="000E6471">
        <w:rPr>
          <w:rFonts w:ascii="Arial" w:hAnsi="Arial" w:cs="Arial"/>
        </w:rPr>
        <w:t>NFB)</w:t>
      </w:r>
      <w:r w:rsidRPr="000E6471">
        <w:rPr>
          <w:rFonts w:ascii="Arial" w:hAnsi="Arial" w:cs="Arial"/>
        </w:rPr>
        <w:t xml:space="preserve"> Reader, which takes a picture of a text document and reads the contents of the printed document in clear synthetic speech.</w:t>
      </w:r>
    </w:p>
    <w:p w14:paraId="4705CD95" w14:textId="0646027D" w:rsidR="00A675C5" w:rsidRPr="000E6471" w:rsidRDefault="00453285" w:rsidP="00F34AC8">
      <w:pPr>
        <w:pStyle w:val="ListParagraph"/>
        <w:numPr>
          <w:ilvl w:val="5"/>
          <w:numId w:val="1"/>
        </w:numPr>
        <w:spacing w:after="120"/>
        <w:ind w:left="1915" w:hanging="187"/>
        <w:contextualSpacing w:val="0"/>
        <w:rPr>
          <w:rFonts w:ascii="Arial" w:hAnsi="Arial" w:cs="Arial"/>
        </w:rPr>
      </w:pPr>
      <w:r w:rsidRPr="000E6471">
        <w:rPr>
          <w:rFonts w:ascii="Arial" w:hAnsi="Arial" w:cs="Arial"/>
        </w:rPr>
        <w:t>Optical character recognition (OCR), which scans printed text and provides a synthetic speech output or text-based computer file</w:t>
      </w:r>
      <w:r w:rsidR="00546C72" w:rsidRPr="000E6471">
        <w:rPr>
          <w:rFonts w:ascii="Arial" w:hAnsi="Arial" w:cs="Arial"/>
        </w:rPr>
        <w:t>.</w:t>
      </w:r>
      <w:r w:rsidR="000E35D0" w:rsidRPr="000E6471">
        <w:rPr>
          <w:rFonts w:ascii="Arial" w:hAnsi="Arial" w:cs="Arial"/>
        </w:rPr>
        <w:t xml:space="preserve"> These are sometimes re</w:t>
      </w:r>
      <w:r w:rsidR="009A1918" w:rsidRPr="000E6471">
        <w:rPr>
          <w:rFonts w:ascii="Arial" w:hAnsi="Arial" w:cs="Arial"/>
        </w:rPr>
        <w:t xml:space="preserve">ferred to as reading machines. </w:t>
      </w:r>
      <w:r w:rsidR="000E35D0" w:rsidRPr="000E6471">
        <w:rPr>
          <w:rFonts w:ascii="Arial" w:hAnsi="Arial" w:cs="Arial"/>
        </w:rPr>
        <w:t xml:space="preserve">It can be a stand-alone </w:t>
      </w:r>
      <w:proofErr w:type="gramStart"/>
      <w:r w:rsidR="000E35D0" w:rsidRPr="000E6471">
        <w:rPr>
          <w:rFonts w:ascii="Arial" w:hAnsi="Arial" w:cs="Arial"/>
        </w:rPr>
        <w:t>machine</w:t>
      </w:r>
      <w:proofErr w:type="gramEnd"/>
      <w:r w:rsidR="000E35D0" w:rsidRPr="000E6471">
        <w:rPr>
          <w:rFonts w:ascii="Arial" w:hAnsi="Arial" w:cs="Arial"/>
        </w:rPr>
        <w:t xml:space="preserve"> or a system attached to a computer.</w:t>
      </w:r>
    </w:p>
    <w:p w14:paraId="36B5948B" w14:textId="242B4C2F" w:rsidR="000E35D0" w:rsidRPr="000E6471" w:rsidRDefault="000E35D0" w:rsidP="00F34AC8">
      <w:pPr>
        <w:pStyle w:val="ListParagraph"/>
        <w:numPr>
          <w:ilvl w:val="5"/>
          <w:numId w:val="1"/>
        </w:numPr>
        <w:spacing w:after="120"/>
        <w:ind w:left="1915" w:hanging="187"/>
        <w:contextualSpacing w:val="0"/>
        <w:rPr>
          <w:rFonts w:ascii="Arial" w:hAnsi="Arial" w:cs="Arial"/>
        </w:rPr>
      </w:pPr>
      <w:r w:rsidRPr="000E6471">
        <w:rPr>
          <w:rFonts w:ascii="Arial" w:hAnsi="Arial" w:cs="Arial"/>
        </w:rPr>
        <w:t xml:space="preserve">Closed Circuit Television System or electronic </w:t>
      </w:r>
      <w:r w:rsidR="00D8004A" w:rsidRPr="000E6471">
        <w:rPr>
          <w:rFonts w:ascii="Arial" w:hAnsi="Arial" w:cs="Arial"/>
        </w:rPr>
        <w:t>m</w:t>
      </w:r>
      <w:r w:rsidRPr="000E6471">
        <w:rPr>
          <w:rFonts w:ascii="Arial" w:hAnsi="Arial" w:cs="Arial"/>
        </w:rPr>
        <w:t xml:space="preserve">agnification </w:t>
      </w:r>
      <w:r w:rsidR="00D8004A" w:rsidRPr="000E6471">
        <w:rPr>
          <w:rFonts w:ascii="Arial" w:hAnsi="Arial" w:cs="Arial"/>
        </w:rPr>
        <w:t>d</w:t>
      </w:r>
      <w:r w:rsidRPr="000E6471">
        <w:rPr>
          <w:rFonts w:ascii="Arial" w:hAnsi="Arial" w:cs="Arial"/>
        </w:rPr>
        <w:t>evices for persons with low vision.</w:t>
      </w:r>
    </w:p>
    <w:p w14:paraId="44AC9FC6" w14:textId="3B81135F" w:rsidR="00A675C5" w:rsidRPr="000E6471" w:rsidRDefault="00453285" w:rsidP="00F34AC8">
      <w:pPr>
        <w:pStyle w:val="ListParagraph"/>
        <w:numPr>
          <w:ilvl w:val="5"/>
          <w:numId w:val="1"/>
        </w:numPr>
        <w:spacing w:after="120"/>
        <w:ind w:left="1915" w:hanging="187"/>
        <w:contextualSpacing w:val="0"/>
        <w:rPr>
          <w:rFonts w:ascii="Arial" w:hAnsi="Arial" w:cs="Arial"/>
        </w:rPr>
      </w:pPr>
      <w:r w:rsidRPr="000E6471">
        <w:rPr>
          <w:rFonts w:ascii="Arial" w:hAnsi="Arial" w:cs="Arial"/>
        </w:rPr>
        <w:t>Qualified</w:t>
      </w:r>
      <w:r w:rsidR="000E35D0" w:rsidRPr="000E6471">
        <w:rPr>
          <w:rFonts w:ascii="Arial" w:hAnsi="Arial" w:cs="Arial"/>
        </w:rPr>
        <w:t xml:space="preserve"> human</w:t>
      </w:r>
      <w:r w:rsidRPr="000E6471">
        <w:rPr>
          <w:rFonts w:ascii="Arial" w:hAnsi="Arial" w:cs="Arial"/>
        </w:rPr>
        <w:t xml:space="preserve"> reader</w:t>
      </w:r>
      <w:r w:rsidR="00546C72" w:rsidRPr="000E6471">
        <w:rPr>
          <w:rFonts w:ascii="Arial" w:hAnsi="Arial" w:cs="Arial"/>
        </w:rPr>
        <w:t>.</w:t>
      </w:r>
    </w:p>
    <w:p w14:paraId="2D7A562F" w14:textId="77777777" w:rsidR="00453285" w:rsidRPr="000E6471" w:rsidRDefault="00453285" w:rsidP="00F34AC8">
      <w:pPr>
        <w:pStyle w:val="ListParagraph"/>
        <w:numPr>
          <w:ilvl w:val="5"/>
          <w:numId w:val="1"/>
        </w:numPr>
        <w:tabs>
          <w:tab w:val="left" w:pos="2250"/>
        </w:tabs>
        <w:spacing w:after="120"/>
        <w:ind w:left="1915" w:hanging="187"/>
        <w:contextualSpacing w:val="0"/>
        <w:rPr>
          <w:rFonts w:ascii="Arial" w:hAnsi="Arial" w:cs="Arial"/>
        </w:rPr>
      </w:pPr>
      <w:r w:rsidRPr="000E6471">
        <w:rPr>
          <w:rFonts w:ascii="Arial" w:hAnsi="Arial" w:cs="Arial"/>
        </w:rPr>
        <w:lastRenderedPageBreak/>
        <w:t>Tactile graphic document</w:t>
      </w:r>
      <w:r w:rsidR="00546C72" w:rsidRPr="000E6471">
        <w:rPr>
          <w:rFonts w:ascii="Arial" w:hAnsi="Arial" w:cs="Arial"/>
        </w:rPr>
        <w:t>.</w:t>
      </w:r>
    </w:p>
    <w:p w14:paraId="49490817" w14:textId="77777777" w:rsidR="00453285" w:rsidRPr="000E6471" w:rsidRDefault="00453285" w:rsidP="00B842CE">
      <w:pPr>
        <w:pStyle w:val="ListParagraph"/>
        <w:numPr>
          <w:ilvl w:val="4"/>
          <w:numId w:val="1"/>
        </w:numPr>
        <w:spacing w:after="120"/>
        <w:ind w:left="1512"/>
        <w:contextualSpacing w:val="0"/>
        <w:rPr>
          <w:rFonts w:ascii="Arial" w:hAnsi="Arial" w:cs="Arial"/>
        </w:rPr>
      </w:pPr>
      <w:r w:rsidRPr="000E6471">
        <w:rPr>
          <w:rFonts w:ascii="Arial" w:hAnsi="Arial" w:cs="Arial"/>
        </w:rPr>
        <w:t xml:space="preserve">Accessing </w:t>
      </w:r>
      <w:r w:rsidR="00304A80" w:rsidRPr="000E6471">
        <w:rPr>
          <w:rFonts w:ascii="Arial" w:hAnsi="Arial" w:cs="Arial"/>
        </w:rPr>
        <w:t>C</w:t>
      </w:r>
      <w:r w:rsidRPr="000E6471">
        <w:rPr>
          <w:rFonts w:ascii="Arial" w:hAnsi="Arial" w:cs="Arial"/>
        </w:rPr>
        <w:t>omputer Information:</w:t>
      </w:r>
    </w:p>
    <w:p w14:paraId="11C82AFB" w14:textId="77777777" w:rsidR="00453285" w:rsidRPr="000E6471" w:rsidRDefault="00453285" w:rsidP="00F34AC8">
      <w:pPr>
        <w:pStyle w:val="ListParagraph"/>
        <w:numPr>
          <w:ilvl w:val="5"/>
          <w:numId w:val="1"/>
        </w:numPr>
        <w:spacing w:after="120"/>
        <w:ind w:left="1915" w:hanging="187"/>
        <w:contextualSpacing w:val="0"/>
        <w:rPr>
          <w:rFonts w:ascii="Arial" w:hAnsi="Arial" w:cs="Arial"/>
        </w:rPr>
      </w:pPr>
      <w:r w:rsidRPr="000E6471">
        <w:rPr>
          <w:rFonts w:ascii="Arial" w:hAnsi="Arial" w:cs="Arial"/>
        </w:rPr>
        <w:t>Screen reading software</w:t>
      </w:r>
      <w:r w:rsidR="00546C72" w:rsidRPr="000E6471">
        <w:rPr>
          <w:rFonts w:ascii="Arial" w:hAnsi="Arial" w:cs="Arial"/>
        </w:rPr>
        <w:t>.</w:t>
      </w:r>
    </w:p>
    <w:p w14:paraId="4725A3BE" w14:textId="139CCA64" w:rsidR="00453285" w:rsidRPr="000E6471" w:rsidRDefault="00D8004A" w:rsidP="00F34AC8">
      <w:pPr>
        <w:pStyle w:val="ListParagraph"/>
        <w:numPr>
          <w:ilvl w:val="5"/>
          <w:numId w:val="1"/>
        </w:numPr>
        <w:spacing w:after="120"/>
        <w:ind w:left="1915" w:hanging="187"/>
        <w:contextualSpacing w:val="0"/>
        <w:rPr>
          <w:rFonts w:ascii="Arial" w:hAnsi="Arial" w:cs="Arial"/>
        </w:rPr>
      </w:pPr>
      <w:r w:rsidRPr="000E6471">
        <w:rPr>
          <w:rFonts w:ascii="Arial" w:hAnsi="Arial" w:cs="Arial"/>
        </w:rPr>
        <w:t>Computer b</w:t>
      </w:r>
      <w:r w:rsidR="00453285" w:rsidRPr="000E6471">
        <w:rPr>
          <w:rFonts w:ascii="Arial" w:hAnsi="Arial" w:cs="Arial"/>
        </w:rPr>
        <w:t>raille display</w:t>
      </w:r>
      <w:r w:rsidR="00546C72" w:rsidRPr="000E6471">
        <w:rPr>
          <w:rFonts w:ascii="Arial" w:hAnsi="Arial" w:cs="Arial"/>
        </w:rPr>
        <w:t>.</w:t>
      </w:r>
    </w:p>
    <w:p w14:paraId="14757863" w14:textId="2C167274" w:rsidR="000E35D0" w:rsidRPr="000E6471" w:rsidRDefault="000E35D0" w:rsidP="00F34AC8">
      <w:pPr>
        <w:pStyle w:val="ListParagraph"/>
        <w:numPr>
          <w:ilvl w:val="5"/>
          <w:numId w:val="1"/>
        </w:numPr>
        <w:spacing w:after="120"/>
        <w:ind w:left="1915" w:hanging="187"/>
        <w:contextualSpacing w:val="0"/>
        <w:rPr>
          <w:rFonts w:ascii="Arial" w:hAnsi="Arial" w:cs="Arial"/>
        </w:rPr>
      </w:pPr>
      <w:r w:rsidRPr="000E6471">
        <w:rPr>
          <w:rFonts w:ascii="Arial" w:hAnsi="Arial" w:cs="Arial"/>
        </w:rPr>
        <w:t>Computer magnification system</w:t>
      </w:r>
      <w:r w:rsidR="00D8004A" w:rsidRPr="000E6471">
        <w:rPr>
          <w:rFonts w:ascii="Arial" w:hAnsi="Arial" w:cs="Arial"/>
        </w:rPr>
        <w:t>.</w:t>
      </w:r>
    </w:p>
    <w:p w14:paraId="7EFCECDF" w14:textId="0EDECFA6" w:rsidR="00F75AAF" w:rsidRPr="000E6471" w:rsidRDefault="00453285" w:rsidP="00F75AAF">
      <w:pPr>
        <w:pStyle w:val="ListParagraph"/>
        <w:numPr>
          <w:ilvl w:val="5"/>
          <w:numId w:val="1"/>
        </w:numPr>
        <w:spacing w:after="120"/>
        <w:ind w:left="1915" w:hanging="187"/>
        <w:contextualSpacing w:val="0"/>
        <w:rPr>
          <w:rFonts w:ascii="Arial" w:hAnsi="Arial" w:cs="Arial"/>
        </w:rPr>
      </w:pPr>
      <w:r w:rsidRPr="000E6471">
        <w:rPr>
          <w:rFonts w:ascii="Arial" w:hAnsi="Arial" w:cs="Arial"/>
        </w:rPr>
        <w:t xml:space="preserve">Qualified </w:t>
      </w:r>
      <w:r w:rsidR="000E35D0" w:rsidRPr="000E6471">
        <w:rPr>
          <w:rFonts w:ascii="Arial" w:hAnsi="Arial" w:cs="Arial"/>
        </w:rPr>
        <w:t xml:space="preserve">human </w:t>
      </w:r>
      <w:r w:rsidRPr="000E6471">
        <w:rPr>
          <w:rFonts w:ascii="Arial" w:hAnsi="Arial" w:cs="Arial"/>
        </w:rPr>
        <w:t>reader</w:t>
      </w:r>
      <w:r w:rsidR="00546C72" w:rsidRPr="000E6471">
        <w:rPr>
          <w:rFonts w:ascii="Arial" w:hAnsi="Arial" w:cs="Arial"/>
        </w:rPr>
        <w:t>.</w:t>
      </w:r>
    </w:p>
    <w:p w14:paraId="5F68C7A3" w14:textId="77777777" w:rsidR="00453285" w:rsidRPr="000E6471" w:rsidRDefault="00453285" w:rsidP="00B842CE">
      <w:pPr>
        <w:pStyle w:val="ListParagraph"/>
        <w:numPr>
          <w:ilvl w:val="4"/>
          <w:numId w:val="1"/>
        </w:numPr>
        <w:spacing w:after="120"/>
        <w:ind w:left="1512"/>
        <w:contextualSpacing w:val="0"/>
        <w:rPr>
          <w:rFonts w:ascii="Arial" w:hAnsi="Arial" w:cs="Arial"/>
        </w:rPr>
      </w:pPr>
      <w:r w:rsidRPr="000E6471">
        <w:rPr>
          <w:rFonts w:ascii="Arial" w:hAnsi="Arial" w:cs="Arial"/>
        </w:rPr>
        <w:t xml:space="preserve">Writing Notes and Completing Forms: </w:t>
      </w:r>
    </w:p>
    <w:p w14:paraId="51BF8F22" w14:textId="2FE5EDDA" w:rsidR="00453285" w:rsidRPr="000E6471" w:rsidRDefault="00453285" w:rsidP="00B842CE">
      <w:pPr>
        <w:pStyle w:val="ListParagraph"/>
        <w:numPr>
          <w:ilvl w:val="5"/>
          <w:numId w:val="1"/>
        </w:numPr>
        <w:spacing w:after="120"/>
        <w:ind w:left="1915" w:hanging="187"/>
        <w:contextualSpacing w:val="0"/>
        <w:rPr>
          <w:rFonts w:ascii="Arial" w:hAnsi="Arial" w:cs="Arial"/>
        </w:rPr>
      </w:pPr>
      <w:r w:rsidRPr="000E6471">
        <w:rPr>
          <w:rFonts w:ascii="Arial" w:hAnsi="Arial" w:cs="Arial"/>
        </w:rPr>
        <w:t>Personal data assistants, note</w:t>
      </w:r>
      <w:r w:rsidR="00192248" w:rsidRPr="000E6471">
        <w:rPr>
          <w:rFonts w:ascii="Arial" w:hAnsi="Arial" w:cs="Arial"/>
        </w:rPr>
        <w:t>-</w:t>
      </w:r>
      <w:r w:rsidRPr="000E6471">
        <w:rPr>
          <w:rFonts w:ascii="Arial" w:hAnsi="Arial" w:cs="Arial"/>
        </w:rPr>
        <w:t xml:space="preserve">takers, and laptops with speech output or </w:t>
      </w:r>
      <w:r w:rsidR="00D8004A" w:rsidRPr="000E6471">
        <w:rPr>
          <w:rFonts w:ascii="Arial" w:hAnsi="Arial" w:cs="Arial"/>
        </w:rPr>
        <w:t>b</w:t>
      </w:r>
      <w:r w:rsidRPr="000E6471">
        <w:rPr>
          <w:rFonts w:ascii="Arial" w:hAnsi="Arial" w:cs="Arial"/>
        </w:rPr>
        <w:t>raille display</w:t>
      </w:r>
      <w:r w:rsidR="00546C72" w:rsidRPr="000E6471">
        <w:rPr>
          <w:rFonts w:ascii="Arial" w:hAnsi="Arial" w:cs="Arial"/>
        </w:rPr>
        <w:t>.</w:t>
      </w:r>
    </w:p>
    <w:p w14:paraId="3CE2D9CD" w14:textId="256ADCFB" w:rsidR="00453285" w:rsidRPr="000E6471" w:rsidRDefault="000E35D0" w:rsidP="00B842CE">
      <w:pPr>
        <w:pStyle w:val="ListParagraph"/>
        <w:numPr>
          <w:ilvl w:val="5"/>
          <w:numId w:val="1"/>
        </w:numPr>
        <w:spacing w:after="120"/>
        <w:ind w:left="1915" w:hanging="187"/>
        <w:contextualSpacing w:val="0"/>
        <w:rPr>
          <w:rFonts w:ascii="Arial" w:hAnsi="Arial" w:cs="Arial"/>
        </w:rPr>
      </w:pPr>
      <w:r w:rsidRPr="000E6471">
        <w:rPr>
          <w:rFonts w:ascii="Arial" w:hAnsi="Arial" w:cs="Arial"/>
        </w:rPr>
        <w:t>D</w:t>
      </w:r>
      <w:r w:rsidR="00453285" w:rsidRPr="000E6471">
        <w:rPr>
          <w:rFonts w:ascii="Arial" w:hAnsi="Arial" w:cs="Arial"/>
        </w:rPr>
        <w:t>igital recorder</w:t>
      </w:r>
      <w:r w:rsidR="00C745AB" w:rsidRPr="000E6471">
        <w:rPr>
          <w:rFonts w:ascii="Arial" w:hAnsi="Arial" w:cs="Arial"/>
        </w:rPr>
        <w:t>—for personal notes that can later be transcribed</w:t>
      </w:r>
      <w:r w:rsidR="00546C72" w:rsidRPr="000E6471">
        <w:rPr>
          <w:rFonts w:ascii="Arial" w:hAnsi="Arial" w:cs="Arial"/>
        </w:rPr>
        <w:t>.</w:t>
      </w:r>
    </w:p>
    <w:p w14:paraId="65CA6E21" w14:textId="14A82788" w:rsidR="00453285" w:rsidRPr="000E6471" w:rsidRDefault="00453285" w:rsidP="00B842CE">
      <w:pPr>
        <w:pStyle w:val="ListParagraph"/>
        <w:numPr>
          <w:ilvl w:val="5"/>
          <w:numId w:val="1"/>
        </w:numPr>
        <w:spacing w:after="120"/>
        <w:ind w:left="1915" w:hanging="187"/>
        <w:contextualSpacing w:val="0"/>
        <w:rPr>
          <w:rFonts w:ascii="Arial" w:hAnsi="Arial" w:cs="Arial"/>
        </w:rPr>
      </w:pPr>
      <w:proofErr w:type="spellStart"/>
      <w:r w:rsidRPr="000E6471">
        <w:rPr>
          <w:rFonts w:ascii="Arial" w:hAnsi="Arial" w:cs="Arial"/>
        </w:rPr>
        <w:t>Braille</w:t>
      </w:r>
      <w:r w:rsidR="007A538E" w:rsidRPr="000E6471">
        <w:rPr>
          <w:rFonts w:ascii="Arial" w:hAnsi="Arial" w:cs="Arial"/>
        </w:rPr>
        <w:t>r</w:t>
      </w:r>
      <w:proofErr w:type="spellEnd"/>
      <w:r w:rsidR="00D8004A" w:rsidRPr="000E6471">
        <w:rPr>
          <w:rFonts w:ascii="Arial" w:hAnsi="Arial" w:cs="Arial"/>
        </w:rPr>
        <w:t>,</w:t>
      </w:r>
      <w:r w:rsidR="007A538E" w:rsidRPr="000E6471">
        <w:rPr>
          <w:rFonts w:ascii="Arial" w:hAnsi="Arial" w:cs="Arial"/>
        </w:rPr>
        <w:t xml:space="preserve"> or </w:t>
      </w:r>
      <w:r w:rsidR="00D8004A" w:rsidRPr="000E6471">
        <w:rPr>
          <w:rFonts w:ascii="Arial" w:hAnsi="Arial" w:cs="Arial"/>
        </w:rPr>
        <w:t>b</w:t>
      </w:r>
      <w:r w:rsidRPr="000E6471">
        <w:rPr>
          <w:rFonts w:ascii="Arial" w:hAnsi="Arial" w:cs="Arial"/>
        </w:rPr>
        <w:t>raille slate</w:t>
      </w:r>
      <w:r w:rsidR="007A538E" w:rsidRPr="000E6471">
        <w:rPr>
          <w:rFonts w:ascii="Arial" w:hAnsi="Arial" w:cs="Arial"/>
        </w:rPr>
        <w:t xml:space="preserve"> and stylus</w:t>
      </w:r>
      <w:r w:rsidR="00546C72" w:rsidRPr="000E6471">
        <w:rPr>
          <w:rFonts w:ascii="Arial" w:hAnsi="Arial" w:cs="Arial"/>
        </w:rPr>
        <w:t>.</w:t>
      </w:r>
    </w:p>
    <w:p w14:paraId="21EFCDF8" w14:textId="0840EC11" w:rsidR="00453285" w:rsidRPr="000E6471" w:rsidRDefault="000E35D0" w:rsidP="00B842CE">
      <w:pPr>
        <w:pStyle w:val="ListParagraph"/>
        <w:numPr>
          <w:ilvl w:val="5"/>
          <w:numId w:val="1"/>
        </w:numPr>
        <w:spacing w:after="120"/>
        <w:ind w:left="1915" w:hanging="187"/>
        <w:contextualSpacing w:val="0"/>
        <w:rPr>
          <w:rFonts w:ascii="Arial" w:hAnsi="Arial" w:cs="Arial"/>
        </w:rPr>
      </w:pPr>
      <w:r w:rsidRPr="000E6471">
        <w:rPr>
          <w:rFonts w:ascii="Arial" w:hAnsi="Arial" w:cs="Arial"/>
        </w:rPr>
        <w:t>Electronic notes that can be reproduced onto a b</w:t>
      </w:r>
      <w:r w:rsidR="00453285" w:rsidRPr="000E6471">
        <w:rPr>
          <w:rFonts w:ascii="Arial" w:hAnsi="Arial" w:cs="Arial"/>
        </w:rPr>
        <w:t>raille printer or embosser</w:t>
      </w:r>
      <w:r w:rsidR="00546C72" w:rsidRPr="000E6471">
        <w:rPr>
          <w:rFonts w:ascii="Arial" w:hAnsi="Arial" w:cs="Arial"/>
        </w:rPr>
        <w:t>.</w:t>
      </w:r>
    </w:p>
    <w:p w14:paraId="07BD5EBE" w14:textId="3DAD082A" w:rsidR="00453285" w:rsidRPr="000E6471" w:rsidRDefault="000E35D0" w:rsidP="00B842CE">
      <w:pPr>
        <w:pStyle w:val="ListParagraph"/>
        <w:numPr>
          <w:ilvl w:val="5"/>
          <w:numId w:val="1"/>
        </w:numPr>
        <w:spacing w:after="120"/>
        <w:ind w:left="1915" w:hanging="187"/>
        <w:contextualSpacing w:val="0"/>
        <w:rPr>
          <w:rFonts w:ascii="Arial" w:hAnsi="Arial" w:cs="Arial"/>
        </w:rPr>
      </w:pPr>
      <w:r w:rsidRPr="000E6471">
        <w:rPr>
          <w:rFonts w:ascii="Arial" w:hAnsi="Arial" w:cs="Arial"/>
        </w:rPr>
        <w:t>Qualified human reader/s</w:t>
      </w:r>
      <w:r w:rsidR="00A675C5" w:rsidRPr="000E6471">
        <w:rPr>
          <w:rFonts w:ascii="Arial" w:hAnsi="Arial" w:cs="Arial"/>
        </w:rPr>
        <w:t>cribe</w:t>
      </w:r>
      <w:r w:rsidR="00546C72" w:rsidRPr="000E6471">
        <w:rPr>
          <w:rFonts w:ascii="Arial" w:hAnsi="Arial" w:cs="Arial"/>
        </w:rPr>
        <w:t>.</w:t>
      </w:r>
    </w:p>
    <w:p w14:paraId="06E8429E" w14:textId="77777777" w:rsidR="00453285" w:rsidRPr="000E6471" w:rsidRDefault="00453285" w:rsidP="00B842CE">
      <w:pPr>
        <w:pStyle w:val="ListParagraph"/>
        <w:numPr>
          <w:ilvl w:val="4"/>
          <w:numId w:val="1"/>
        </w:numPr>
        <w:spacing w:after="120"/>
        <w:ind w:left="1512"/>
        <w:contextualSpacing w:val="0"/>
        <w:rPr>
          <w:rFonts w:ascii="Arial" w:hAnsi="Arial" w:cs="Arial"/>
        </w:rPr>
      </w:pPr>
      <w:r w:rsidRPr="000E6471">
        <w:rPr>
          <w:rFonts w:ascii="Arial" w:hAnsi="Arial" w:cs="Arial"/>
        </w:rPr>
        <w:t>Accessing a Telephone:</w:t>
      </w:r>
    </w:p>
    <w:p w14:paraId="17506597" w14:textId="77777777" w:rsidR="00453285" w:rsidRPr="000E6471" w:rsidRDefault="00453285" w:rsidP="00B842CE">
      <w:pPr>
        <w:pStyle w:val="ListParagraph"/>
        <w:numPr>
          <w:ilvl w:val="5"/>
          <w:numId w:val="1"/>
        </w:numPr>
        <w:spacing w:after="120"/>
        <w:ind w:left="1915" w:hanging="187"/>
        <w:contextualSpacing w:val="0"/>
        <w:rPr>
          <w:rFonts w:ascii="Arial" w:hAnsi="Arial" w:cs="Arial"/>
        </w:rPr>
      </w:pPr>
      <w:r w:rsidRPr="000E6471">
        <w:rPr>
          <w:rFonts w:ascii="Arial" w:hAnsi="Arial" w:cs="Arial"/>
        </w:rPr>
        <w:t>Telephone light sensor, which is held over a phone line to indicate if a line is lit steady or blinking</w:t>
      </w:r>
      <w:r w:rsidR="00546C72" w:rsidRPr="000E6471">
        <w:rPr>
          <w:rFonts w:ascii="Arial" w:hAnsi="Arial" w:cs="Arial"/>
        </w:rPr>
        <w:t>.</w:t>
      </w:r>
    </w:p>
    <w:p w14:paraId="0256228F" w14:textId="77777777" w:rsidR="00453285" w:rsidRPr="000E6471" w:rsidRDefault="00453285" w:rsidP="00223D9D">
      <w:pPr>
        <w:pStyle w:val="ListParagraph"/>
        <w:numPr>
          <w:ilvl w:val="5"/>
          <w:numId w:val="1"/>
        </w:numPr>
        <w:spacing w:after="120"/>
        <w:ind w:left="1915" w:hanging="187"/>
        <w:contextualSpacing w:val="0"/>
        <w:rPr>
          <w:rFonts w:ascii="Arial" w:hAnsi="Arial" w:cs="Arial"/>
        </w:rPr>
      </w:pPr>
      <w:r w:rsidRPr="000E6471">
        <w:rPr>
          <w:rFonts w:ascii="Arial" w:hAnsi="Arial" w:cs="Arial"/>
        </w:rPr>
        <w:t>Talking telephone console indicators and message displays</w:t>
      </w:r>
      <w:r w:rsidR="00546C72" w:rsidRPr="000E6471">
        <w:rPr>
          <w:rFonts w:ascii="Arial" w:hAnsi="Arial" w:cs="Arial"/>
        </w:rPr>
        <w:t>.</w:t>
      </w:r>
    </w:p>
    <w:p w14:paraId="6AACAE1A" w14:textId="01D220BA" w:rsidR="007138BF" w:rsidRPr="000E6471" w:rsidRDefault="00DB0D4A" w:rsidP="007138BF">
      <w:pPr>
        <w:pStyle w:val="ListParagraph"/>
        <w:numPr>
          <w:ilvl w:val="5"/>
          <w:numId w:val="1"/>
        </w:numPr>
        <w:spacing w:after="120"/>
        <w:ind w:left="1915" w:hanging="187"/>
        <w:contextualSpacing w:val="0"/>
        <w:rPr>
          <w:rFonts w:ascii="Arial" w:hAnsi="Arial" w:cs="Arial"/>
        </w:rPr>
      </w:pPr>
      <w:r w:rsidRPr="000E6471">
        <w:rPr>
          <w:rFonts w:ascii="Arial" w:hAnsi="Arial" w:cs="Arial"/>
        </w:rPr>
        <w:t>Talking caller IDs.</w:t>
      </w:r>
    </w:p>
    <w:p w14:paraId="3D786D1D" w14:textId="6B5F352A" w:rsidR="00453285" w:rsidRPr="000E6471" w:rsidRDefault="00816D2F" w:rsidP="00B842CE">
      <w:pPr>
        <w:pStyle w:val="ListParagraph"/>
        <w:numPr>
          <w:ilvl w:val="4"/>
          <w:numId w:val="1"/>
        </w:numPr>
        <w:spacing w:after="120"/>
        <w:ind w:left="1512"/>
        <w:contextualSpacing w:val="0"/>
        <w:rPr>
          <w:rFonts w:ascii="Arial" w:hAnsi="Arial" w:cs="Arial"/>
        </w:rPr>
      </w:pPr>
      <w:r w:rsidRPr="000E6471">
        <w:rPr>
          <w:rFonts w:ascii="Arial" w:hAnsi="Arial" w:cs="Arial"/>
        </w:rPr>
        <w:t>Accommodations for the workplace are not limited to technology; they can also be work or workplace modifications—location of desk, lighting of workspace, or assignment of some negotiable duties</w:t>
      </w:r>
      <w:r w:rsidR="00CD46B5" w:rsidRPr="000E6471">
        <w:rPr>
          <w:rFonts w:ascii="Arial" w:hAnsi="Arial" w:cs="Arial"/>
        </w:rPr>
        <w:t>,</w:t>
      </w:r>
      <w:r w:rsidR="00351FA3" w:rsidRPr="000E6471">
        <w:rPr>
          <w:rFonts w:ascii="Arial" w:hAnsi="Arial" w:cs="Arial"/>
        </w:rPr>
        <w:t xml:space="preserve"> for example. </w:t>
      </w:r>
      <w:r w:rsidRPr="000E6471">
        <w:rPr>
          <w:rFonts w:ascii="Arial" w:hAnsi="Arial" w:cs="Arial"/>
        </w:rPr>
        <w:t>Discuss ways this can be addressed with employers.</w:t>
      </w:r>
    </w:p>
    <w:p w14:paraId="1EAEDA2B" w14:textId="34F45DD7" w:rsidR="00816D2F" w:rsidRPr="000E6471" w:rsidRDefault="00816D2F" w:rsidP="00B842CE">
      <w:pPr>
        <w:pStyle w:val="ListParagraph"/>
        <w:numPr>
          <w:ilvl w:val="4"/>
          <w:numId w:val="1"/>
        </w:numPr>
        <w:spacing w:after="120"/>
        <w:ind w:left="1512"/>
        <w:contextualSpacing w:val="0"/>
        <w:rPr>
          <w:rFonts w:ascii="Arial" w:hAnsi="Arial" w:cs="Arial"/>
        </w:rPr>
      </w:pPr>
      <w:r w:rsidRPr="000E6471">
        <w:rPr>
          <w:rFonts w:ascii="Arial" w:hAnsi="Arial" w:cs="Arial"/>
        </w:rPr>
        <w:t>Online resources:</w:t>
      </w:r>
    </w:p>
    <w:p w14:paraId="4FFECEF9" w14:textId="7B484B53" w:rsidR="006C000D" w:rsidRPr="000E6471" w:rsidRDefault="00453285" w:rsidP="00223D9D">
      <w:pPr>
        <w:pStyle w:val="ListParagraph"/>
        <w:numPr>
          <w:ilvl w:val="5"/>
          <w:numId w:val="1"/>
        </w:numPr>
        <w:spacing w:after="120"/>
        <w:ind w:left="1915" w:hanging="187"/>
        <w:contextualSpacing w:val="0"/>
        <w:rPr>
          <w:rFonts w:ascii="Arial" w:hAnsi="Arial" w:cs="Arial"/>
        </w:rPr>
      </w:pPr>
      <w:r w:rsidRPr="000E6471">
        <w:rPr>
          <w:rFonts w:ascii="Arial" w:hAnsi="Arial" w:cs="Arial"/>
        </w:rPr>
        <w:t xml:space="preserve">Job Accommodations Network (JAN) - </w:t>
      </w:r>
      <w:r w:rsidR="00D97AEA" w:rsidRPr="000E6471">
        <w:rPr>
          <w:rFonts w:ascii="Arial" w:hAnsi="Arial" w:cs="Arial"/>
        </w:rPr>
        <w:t xml:space="preserve">Contains information and examples of types of accommodations that may be necessary for certain jobs and disabilities. </w:t>
      </w:r>
      <w:hyperlink r:id="rId17" w:history="1">
        <w:r w:rsidR="007D0825" w:rsidRPr="000E6471">
          <w:rPr>
            <w:rStyle w:val="Hyperlink"/>
            <w:rFonts w:ascii="Arial" w:hAnsi="Arial" w:cs="Arial"/>
          </w:rPr>
          <w:t>www.askjan.org</w:t>
        </w:r>
      </w:hyperlink>
      <w:r w:rsidR="007D0825" w:rsidRPr="000E6471">
        <w:rPr>
          <w:rFonts w:ascii="Arial" w:hAnsi="Arial" w:cs="Arial"/>
        </w:rPr>
        <w:t xml:space="preserve"> </w:t>
      </w:r>
    </w:p>
    <w:p w14:paraId="71EA3AA4" w14:textId="777DE80C" w:rsidR="006C000D" w:rsidRPr="000E6471" w:rsidRDefault="00637974" w:rsidP="00223D9D">
      <w:pPr>
        <w:pStyle w:val="ListParagraph"/>
        <w:numPr>
          <w:ilvl w:val="5"/>
          <w:numId w:val="1"/>
        </w:numPr>
        <w:spacing w:after="120"/>
        <w:ind w:left="1915" w:hanging="187"/>
        <w:contextualSpacing w:val="0"/>
        <w:rPr>
          <w:rFonts w:ascii="Arial" w:hAnsi="Arial" w:cs="Arial"/>
        </w:rPr>
      </w:pPr>
      <w:r w:rsidRPr="000E6471">
        <w:rPr>
          <w:rFonts w:ascii="Arial" w:hAnsi="Arial" w:cs="Arial"/>
        </w:rPr>
        <w:t>National Technical Assistance Center (</w:t>
      </w:r>
      <w:r w:rsidR="007D0825" w:rsidRPr="000E6471">
        <w:rPr>
          <w:rFonts w:ascii="Arial" w:hAnsi="Arial" w:cs="Arial"/>
        </w:rPr>
        <w:t>NTAC</w:t>
      </w:r>
      <w:r w:rsidRPr="000E6471">
        <w:rPr>
          <w:rFonts w:ascii="Arial" w:hAnsi="Arial" w:cs="Arial"/>
        </w:rPr>
        <w:t>)</w:t>
      </w:r>
      <w:r w:rsidR="007D0825" w:rsidRPr="000E6471">
        <w:rPr>
          <w:rFonts w:ascii="Arial" w:hAnsi="Arial" w:cs="Arial"/>
        </w:rPr>
        <w:t xml:space="preserve"> - A listing of links to vendors who provide accommodation products and services</w:t>
      </w:r>
      <w:r w:rsidR="00E17264" w:rsidRPr="000E6471">
        <w:rPr>
          <w:rFonts w:ascii="Arial" w:hAnsi="Arial" w:cs="Arial"/>
        </w:rPr>
        <w:t>.</w:t>
      </w:r>
      <w:r w:rsidR="007D0825" w:rsidRPr="000E6471">
        <w:rPr>
          <w:rFonts w:ascii="Arial" w:hAnsi="Arial" w:cs="Arial"/>
        </w:rPr>
        <w:t xml:space="preserve"> </w:t>
      </w:r>
      <w:hyperlink r:id="rId18" w:history="1">
        <w:r w:rsidR="000D6F00" w:rsidRPr="000E6471">
          <w:rPr>
            <w:rStyle w:val="Hyperlink"/>
            <w:rFonts w:ascii="Arial" w:hAnsi="Arial" w:cs="Arial"/>
          </w:rPr>
          <w:t>https://www.ntac.blind.msstate.edu/resources/blindness-related-products-and-services</w:t>
        </w:r>
      </w:hyperlink>
      <w:r w:rsidR="007D0825" w:rsidRPr="000E6471">
        <w:rPr>
          <w:rFonts w:ascii="Arial" w:hAnsi="Arial" w:cs="Arial"/>
        </w:rPr>
        <w:t xml:space="preserve"> </w:t>
      </w:r>
    </w:p>
    <w:p w14:paraId="41D88809" w14:textId="7D62455C" w:rsidR="00697523" w:rsidRPr="000E6471" w:rsidRDefault="00E17264" w:rsidP="00223D9D">
      <w:pPr>
        <w:pStyle w:val="ListParagraph"/>
        <w:numPr>
          <w:ilvl w:val="5"/>
          <w:numId w:val="1"/>
        </w:numPr>
        <w:spacing w:after="120"/>
        <w:ind w:left="1915" w:hanging="187"/>
        <w:contextualSpacing w:val="0"/>
        <w:rPr>
          <w:rFonts w:ascii="Arial" w:hAnsi="Arial" w:cs="Arial"/>
        </w:rPr>
      </w:pPr>
      <w:r w:rsidRPr="000E6471">
        <w:rPr>
          <w:rFonts w:ascii="Arial" w:hAnsi="Arial" w:cs="Arial"/>
        </w:rPr>
        <w:lastRenderedPageBreak/>
        <w:t>ADA Fact Sheet</w:t>
      </w:r>
      <w:r w:rsidR="007D0825" w:rsidRPr="000E6471">
        <w:rPr>
          <w:rFonts w:ascii="Arial" w:hAnsi="Arial" w:cs="Arial"/>
        </w:rPr>
        <w:t xml:space="preserve"> -</w:t>
      </w:r>
      <w:r w:rsidR="003F5B14" w:rsidRPr="000E6471">
        <w:rPr>
          <w:rFonts w:ascii="Arial" w:hAnsi="Arial" w:cs="Arial"/>
        </w:rPr>
        <w:t xml:space="preserve"> including accommodations, procedures for asking for accommodations, etc.</w:t>
      </w:r>
      <w:r w:rsidR="006C000D" w:rsidRPr="000E6471">
        <w:rPr>
          <w:rFonts w:ascii="Arial" w:hAnsi="Arial" w:cs="Arial"/>
        </w:rPr>
        <w:br/>
      </w:r>
      <w:hyperlink r:id="rId19" w:history="1">
        <w:r w:rsidR="007D0825" w:rsidRPr="000E6471">
          <w:rPr>
            <w:rStyle w:val="Hyperlink"/>
            <w:rFonts w:ascii="Arial" w:hAnsi="Arial" w:cs="Arial"/>
          </w:rPr>
          <w:t>www.eeoc.gov/eeoc/publications/qa_vision.cfm</w:t>
        </w:r>
      </w:hyperlink>
    </w:p>
    <w:p w14:paraId="105EE80E" w14:textId="77777777" w:rsidR="00453285" w:rsidRPr="000E6471" w:rsidRDefault="00453285" w:rsidP="00376550">
      <w:pPr>
        <w:pStyle w:val="ListParagraph"/>
        <w:numPr>
          <w:ilvl w:val="0"/>
          <w:numId w:val="21"/>
        </w:numPr>
        <w:spacing w:after="120" w:line="360" w:lineRule="auto"/>
        <w:contextualSpacing w:val="0"/>
        <w:rPr>
          <w:rFonts w:ascii="Arial" w:hAnsi="Arial" w:cs="Arial"/>
          <w:b/>
        </w:rPr>
      </w:pPr>
      <w:r w:rsidRPr="000E6471">
        <w:rPr>
          <w:rFonts w:ascii="Arial" w:hAnsi="Arial" w:cs="Arial"/>
          <w:b/>
        </w:rPr>
        <w:t>Blindness Skills</w:t>
      </w:r>
    </w:p>
    <w:p w14:paraId="23F92BCB" w14:textId="7D6AA6E7" w:rsidR="00453285" w:rsidRPr="000E6471" w:rsidRDefault="00453285" w:rsidP="00223D9D">
      <w:pPr>
        <w:pStyle w:val="ListParagraph"/>
        <w:numPr>
          <w:ilvl w:val="3"/>
          <w:numId w:val="1"/>
        </w:numPr>
        <w:spacing w:after="120"/>
        <w:ind w:left="1080"/>
        <w:contextualSpacing w:val="0"/>
        <w:rPr>
          <w:rFonts w:ascii="Arial" w:hAnsi="Arial" w:cs="Arial"/>
        </w:rPr>
      </w:pPr>
      <w:r w:rsidRPr="000E6471">
        <w:rPr>
          <w:rFonts w:ascii="Arial" w:hAnsi="Arial" w:cs="Arial"/>
        </w:rPr>
        <w:t xml:space="preserve">Mentor </w:t>
      </w:r>
      <w:r w:rsidR="00AE4FC7" w:rsidRPr="000E6471">
        <w:rPr>
          <w:rFonts w:ascii="Arial" w:hAnsi="Arial" w:cs="Arial"/>
        </w:rPr>
        <w:t xml:space="preserve">can </w:t>
      </w:r>
      <w:r w:rsidRPr="000E6471">
        <w:rPr>
          <w:rFonts w:ascii="Arial" w:hAnsi="Arial" w:cs="Arial"/>
        </w:rPr>
        <w:t xml:space="preserve">discuss blindness skills needed </w:t>
      </w:r>
      <w:r w:rsidR="000E35D0" w:rsidRPr="000E6471">
        <w:rPr>
          <w:rFonts w:ascii="Arial" w:hAnsi="Arial" w:cs="Arial"/>
        </w:rPr>
        <w:t xml:space="preserve">which are </w:t>
      </w:r>
      <w:r w:rsidRPr="000E6471">
        <w:rPr>
          <w:rFonts w:ascii="Arial" w:hAnsi="Arial" w:cs="Arial"/>
        </w:rPr>
        <w:t xml:space="preserve">specific to their career and </w:t>
      </w:r>
      <w:r w:rsidR="000E35D0" w:rsidRPr="000E6471">
        <w:rPr>
          <w:rFonts w:ascii="Arial" w:hAnsi="Arial" w:cs="Arial"/>
        </w:rPr>
        <w:t xml:space="preserve">suggest </w:t>
      </w:r>
      <w:r w:rsidRPr="000E6471">
        <w:rPr>
          <w:rFonts w:ascii="Arial" w:hAnsi="Arial" w:cs="Arial"/>
        </w:rPr>
        <w:t>ways to improve blindness skills. Would mentee benefit from more bl</w:t>
      </w:r>
      <w:r w:rsidR="00E84D96" w:rsidRPr="000E6471">
        <w:rPr>
          <w:rFonts w:ascii="Arial" w:hAnsi="Arial" w:cs="Arial"/>
        </w:rPr>
        <w:t>indness skills training (i.e., b</w:t>
      </w:r>
      <w:r w:rsidRPr="000E6471">
        <w:rPr>
          <w:rFonts w:ascii="Arial" w:hAnsi="Arial" w:cs="Arial"/>
        </w:rPr>
        <w:t>raille, cane skills)? If so, where can the mentee get this training?</w:t>
      </w:r>
    </w:p>
    <w:p w14:paraId="2911C1E5" w14:textId="77777777" w:rsidR="00453285" w:rsidRPr="000E6471" w:rsidRDefault="00453285" w:rsidP="00223D9D">
      <w:pPr>
        <w:pStyle w:val="ListParagraph"/>
        <w:numPr>
          <w:ilvl w:val="3"/>
          <w:numId w:val="1"/>
        </w:numPr>
        <w:spacing w:after="120"/>
        <w:ind w:left="1080"/>
        <w:contextualSpacing w:val="0"/>
        <w:rPr>
          <w:rFonts w:ascii="Arial" w:hAnsi="Arial" w:cs="Arial"/>
        </w:rPr>
      </w:pPr>
      <w:r w:rsidRPr="000E6471">
        <w:rPr>
          <w:rFonts w:ascii="Arial" w:hAnsi="Arial" w:cs="Arial"/>
        </w:rPr>
        <w:t>Questions to consider:</w:t>
      </w:r>
    </w:p>
    <w:p w14:paraId="29483C0B" w14:textId="198710C2" w:rsidR="00453285" w:rsidRPr="000E6471" w:rsidRDefault="00E84D96" w:rsidP="00F75AAF">
      <w:pPr>
        <w:pStyle w:val="ListParagraph"/>
        <w:numPr>
          <w:ilvl w:val="4"/>
          <w:numId w:val="1"/>
        </w:numPr>
        <w:spacing w:after="120"/>
        <w:ind w:left="1512"/>
        <w:contextualSpacing w:val="0"/>
        <w:rPr>
          <w:rFonts w:ascii="Arial" w:hAnsi="Arial" w:cs="Arial"/>
        </w:rPr>
      </w:pPr>
      <w:r w:rsidRPr="000E6471">
        <w:rPr>
          <w:rFonts w:ascii="Arial" w:hAnsi="Arial" w:cs="Arial"/>
        </w:rPr>
        <w:t>Does the mentee read b</w:t>
      </w:r>
      <w:r w:rsidR="00453285" w:rsidRPr="000E6471">
        <w:rPr>
          <w:rFonts w:ascii="Arial" w:hAnsi="Arial" w:cs="Arial"/>
        </w:rPr>
        <w:t>raille?</w:t>
      </w:r>
    </w:p>
    <w:p w14:paraId="53344145" w14:textId="6D9A914E" w:rsidR="00453285" w:rsidRPr="000E6471" w:rsidRDefault="00453285" w:rsidP="00223D9D">
      <w:pPr>
        <w:pStyle w:val="ListParagraph"/>
        <w:numPr>
          <w:ilvl w:val="4"/>
          <w:numId w:val="1"/>
        </w:numPr>
        <w:spacing w:after="120"/>
        <w:ind w:left="1512"/>
        <w:contextualSpacing w:val="0"/>
        <w:rPr>
          <w:rFonts w:ascii="Arial" w:hAnsi="Arial" w:cs="Arial"/>
        </w:rPr>
      </w:pPr>
      <w:r w:rsidRPr="000E6471">
        <w:rPr>
          <w:rFonts w:ascii="Arial" w:hAnsi="Arial" w:cs="Arial"/>
        </w:rPr>
        <w:t xml:space="preserve">Does the mentee use a cane, navigational aid, or </w:t>
      </w:r>
      <w:r w:rsidR="00136983" w:rsidRPr="000E6471">
        <w:rPr>
          <w:rFonts w:ascii="Arial" w:hAnsi="Arial" w:cs="Arial"/>
        </w:rPr>
        <w:t>dog guide</w:t>
      </w:r>
      <w:r w:rsidR="00E84D96" w:rsidRPr="000E6471">
        <w:rPr>
          <w:rFonts w:ascii="Arial" w:hAnsi="Arial" w:cs="Arial"/>
        </w:rPr>
        <w:t>,</w:t>
      </w:r>
      <w:r w:rsidR="00136983" w:rsidRPr="000E6471">
        <w:rPr>
          <w:rFonts w:ascii="Arial" w:hAnsi="Arial" w:cs="Arial"/>
        </w:rPr>
        <w:t xml:space="preserve"> or a combination of these</w:t>
      </w:r>
      <w:r w:rsidRPr="000E6471">
        <w:rPr>
          <w:rFonts w:ascii="Arial" w:hAnsi="Arial" w:cs="Arial"/>
        </w:rPr>
        <w:t xml:space="preserve"> to assist with mobility?</w:t>
      </w:r>
      <w:r w:rsidRPr="000E6471">
        <w:rPr>
          <w:rFonts w:ascii="Arial" w:hAnsi="Arial" w:cs="Arial"/>
        </w:rPr>
        <w:tab/>
      </w:r>
    </w:p>
    <w:p w14:paraId="06931564" w14:textId="71EAC7FF" w:rsidR="008A6F35" w:rsidRPr="000E6471" w:rsidRDefault="008A6F35" w:rsidP="00223D9D">
      <w:pPr>
        <w:pStyle w:val="ListParagraph"/>
        <w:numPr>
          <w:ilvl w:val="4"/>
          <w:numId w:val="1"/>
        </w:numPr>
        <w:spacing w:after="120"/>
        <w:ind w:left="1512"/>
        <w:contextualSpacing w:val="0"/>
        <w:rPr>
          <w:rFonts w:ascii="Arial" w:hAnsi="Arial" w:cs="Arial"/>
        </w:rPr>
      </w:pPr>
      <w:r w:rsidRPr="000E6471">
        <w:rPr>
          <w:rFonts w:ascii="Arial" w:hAnsi="Arial" w:cs="Arial"/>
        </w:rPr>
        <w:t>Is the mentee comfortable with their mobility method and their ability to travel independently?</w:t>
      </w:r>
    </w:p>
    <w:p w14:paraId="2CD550E3" w14:textId="0E8CDD26" w:rsidR="00DB0D4A" w:rsidRPr="000E6471" w:rsidRDefault="00DB0D4A" w:rsidP="00223D9D">
      <w:pPr>
        <w:pStyle w:val="ListParagraph"/>
        <w:numPr>
          <w:ilvl w:val="4"/>
          <w:numId w:val="1"/>
        </w:numPr>
        <w:spacing w:after="120"/>
        <w:ind w:left="1512"/>
        <w:contextualSpacing w:val="0"/>
        <w:rPr>
          <w:rFonts w:ascii="Arial" w:hAnsi="Arial" w:cs="Arial"/>
        </w:rPr>
      </w:pPr>
      <w:r w:rsidRPr="000E6471">
        <w:rPr>
          <w:rFonts w:ascii="Arial" w:hAnsi="Arial" w:cs="Arial"/>
        </w:rPr>
        <w:t>Does the mentee use or need GPS and wayfinding?</w:t>
      </w:r>
    </w:p>
    <w:p w14:paraId="16B8D4A7" w14:textId="346CE2F1" w:rsidR="00453285" w:rsidRPr="000E6471" w:rsidRDefault="006C000D" w:rsidP="00F75AAF">
      <w:pPr>
        <w:pStyle w:val="ListParagraph"/>
        <w:numPr>
          <w:ilvl w:val="3"/>
          <w:numId w:val="1"/>
        </w:numPr>
        <w:spacing w:after="120"/>
        <w:ind w:left="1080"/>
        <w:contextualSpacing w:val="0"/>
        <w:rPr>
          <w:rFonts w:ascii="Arial" w:hAnsi="Arial" w:cs="Arial"/>
        </w:rPr>
      </w:pPr>
      <w:r w:rsidRPr="000E6471">
        <w:rPr>
          <w:rFonts w:ascii="Arial" w:hAnsi="Arial" w:cs="Arial"/>
        </w:rPr>
        <w:t>On</w:t>
      </w:r>
      <w:r w:rsidR="00453285" w:rsidRPr="000E6471">
        <w:rPr>
          <w:rFonts w:ascii="Arial" w:hAnsi="Arial" w:cs="Arial"/>
        </w:rPr>
        <w:t>line resou</w:t>
      </w:r>
      <w:r w:rsidR="002253E8" w:rsidRPr="000E6471">
        <w:rPr>
          <w:rFonts w:ascii="Arial" w:hAnsi="Arial" w:cs="Arial"/>
        </w:rPr>
        <w:t>rces:</w:t>
      </w:r>
    </w:p>
    <w:p w14:paraId="484CD65F" w14:textId="72391F34" w:rsidR="00637974" w:rsidRPr="000E6471" w:rsidRDefault="00637974" w:rsidP="00F75AAF">
      <w:pPr>
        <w:pStyle w:val="ListParagraph"/>
        <w:numPr>
          <w:ilvl w:val="4"/>
          <w:numId w:val="1"/>
        </w:numPr>
        <w:spacing w:after="120"/>
        <w:ind w:left="1512"/>
        <w:contextualSpacing w:val="0"/>
        <w:rPr>
          <w:rStyle w:val="Hyperlink"/>
          <w:rFonts w:ascii="Arial" w:hAnsi="Arial" w:cs="Arial"/>
          <w:color w:val="auto"/>
          <w:u w:val="none"/>
        </w:rPr>
      </w:pPr>
      <w:r w:rsidRPr="000E6471">
        <w:rPr>
          <w:rFonts w:ascii="Arial" w:hAnsi="Arial" w:cs="Arial"/>
        </w:rPr>
        <w:t xml:space="preserve">NTAC - </w:t>
      </w:r>
      <w:r w:rsidR="003F5B14" w:rsidRPr="000E6471">
        <w:rPr>
          <w:rFonts w:ascii="Arial" w:hAnsi="Arial" w:cs="Arial"/>
        </w:rPr>
        <w:t xml:space="preserve">A complete state-by-state list of </w:t>
      </w:r>
      <w:r w:rsidR="0060318F" w:rsidRPr="000E6471">
        <w:rPr>
          <w:rFonts w:ascii="Arial" w:hAnsi="Arial" w:cs="Arial"/>
        </w:rPr>
        <w:t>programs that help individuals with disabilities acquire assistive technology</w:t>
      </w:r>
      <w:r w:rsidRPr="000E6471">
        <w:rPr>
          <w:rStyle w:val="Hyperlink"/>
          <w:rFonts w:ascii="Arial" w:hAnsi="Arial" w:cs="Arial"/>
          <w:u w:val="none"/>
        </w:rPr>
        <w:t xml:space="preserve">: </w:t>
      </w:r>
      <w:hyperlink r:id="rId20" w:history="1">
        <w:r w:rsidR="008D5C88" w:rsidRPr="000E6471">
          <w:rPr>
            <w:rStyle w:val="Hyperlink"/>
            <w:rFonts w:ascii="Arial" w:hAnsi="Arial" w:cs="Arial"/>
          </w:rPr>
          <w:t>https://www.ntac.blind.msstate.edu/resources/blindness-related-products-and-services</w:t>
        </w:r>
      </w:hyperlink>
      <w:r w:rsidRPr="000E6471">
        <w:rPr>
          <w:rStyle w:val="Hyperlink"/>
          <w:rFonts w:ascii="Arial" w:hAnsi="Arial" w:cs="Arial"/>
          <w:u w:val="none"/>
        </w:rPr>
        <w:t xml:space="preserve"> </w:t>
      </w:r>
    </w:p>
    <w:p w14:paraId="36B808B6" w14:textId="28F39D11" w:rsidR="00637974" w:rsidRPr="000E6471" w:rsidRDefault="00A77FAF" w:rsidP="00F75AAF">
      <w:pPr>
        <w:pStyle w:val="ListParagraph"/>
        <w:numPr>
          <w:ilvl w:val="4"/>
          <w:numId w:val="1"/>
        </w:numPr>
        <w:spacing w:after="120"/>
        <w:ind w:left="1512"/>
        <w:contextualSpacing w:val="0"/>
        <w:rPr>
          <w:rFonts w:ascii="Arial" w:hAnsi="Arial" w:cs="Arial"/>
        </w:rPr>
      </w:pPr>
      <w:r w:rsidRPr="000E6471">
        <w:rPr>
          <w:rFonts w:ascii="Arial" w:hAnsi="Arial" w:cs="Arial"/>
        </w:rPr>
        <w:t xml:space="preserve">Rehabilitation Services Administration </w:t>
      </w:r>
      <w:r w:rsidR="00637974" w:rsidRPr="000E6471">
        <w:rPr>
          <w:rFonts w:ascii="Arial" w:hAnsi="Arial" w:cs="Arial"/>
        </w:rPr>
        <w:t>- A list of Vocational Reh</w:t>
      </w:r>
      <w:r w:rsidR="00351FA3" w:rsidRPr="000E6471">
        <w:rPr>
          <w:rFonts w:ascii="Arial" w:hAnsi="Arial" w:cs="Arial"/>
        </w:rPr>
        <w:t xml:space="preserve">abilitation agencies by state: </w:t>
      </w:r>
      <w:hyperlink r:id="rId21" w:history="1">
        <w:r w:rsidR="00E248EA" w:rsidRPr="000E6471">
          <w:rPr>
            <w:rStyle w:val="Hyperlink"/>
            <w:rFonts w:ascii="Arial" w:hAnsi="Arial" w:cs="Arial"/>
          </w:rPr>
          <w:t>https://rsa.ed.gov/about/states</w:t>
        </w:r>
      </w:hyperlink>
      <w:r w:rsidR="00637974" w:rsidRPr="000E6471">
        <w:rPr>
          <w:rFonts w:ascii="Arial" w:hAnsi="Arial" w:cs="Arial"/>
        </w:rPr>
        <w:t xml:space="preserve"> </w:t>
      </w:r>
    </w:p>
    <w:p w14:paraId="09B1FCC5" w14:textId="39094D87" w:rsidR="003D4935" w:rsidRPr="000E6471" w:rsidRDefault="00637974" w:rsidP="00F75AAF">
      <w:pPr>
        <w:pStyle w:val="ListParagraph"/>
        <w:numPr>
          <w:ilvl w:val="4"/>
          <w:numId w:val="1"/>
        </w:numPr>
        <w:spacing w:after="120"/>
        <w:ind w:left="1512"/>
        <w:contextualSpacing w:val="0"/>
        <w:rPr>
          <w:rStyle w:val="Hyperlink"/>
          <w:rFonts w:ascii="Arial" w:hAnsi="Arial" w:cs="Arial"/>
          <w:color w:val="auto"/>
          <w:u w:val="none"/>
        </w:rPr>
      </w:pPr>
      <w:r w:rsidRPr="000E6471">
        <w:rPr>
          <w:rStyle w:val="Hyperlink"/>
          <w:rFonts w:ascii="Arial" w:hAnsi="Arial" w:cs="Arial"/>
          <w:color w:val="auto"/>
          <w:u w:val="none"/>
        </w:rPr>
        <w:t>American Foundation for the Blind (AFB) - A d</w:t>
      </w:r>
      <w:r w:rsidR="003D4935" w:rsidRPr="000E6471">
        <w:rPr>
          <w:rStyle w:val="Hyperlink"/>
          <w:rFonts w:ascii="Arial" w:hAnsi="Arial" w:cs="Arial"/>
          <w:color w:val="auto"/>
          <w:u w:val="none"/>
        </w:rPr>
        <w:t>atabase</w:t>
      </w:r>
      <w:r w:rsidRPr="000E6471">
        <w:rPr>
          <w:rStyle w:val="Hyperlink"/>
          <w:rFonts w:ascii="Arial" w:hAnsi="Arial" w:cs="Arial"/>
          <w:color w:val="auto"/>
          <w:u w:val="none"/>
        </w:rPr>
        <w:t xml:space="preserve"> of </w:t>
      </w:r>
      <w:r w:rsidR="003D4935" w:rsidRPr="000E6471">
        <w:rPr>
          <w:rStyle w:val="Hyperlink"/>
          <w:rFonts w:ascii="Arial" w:hAnsi="Arial" w:cs="Arial"/>
          <w:color w:val="auto"/>
          <w:u w:val="none"/>
        </w:rPr>
        <w:t>assistive technology products</w:t>
      </w:r>
      <w:r w:rsidRPr="000E6471">
        <w:rPr>
          <w:rStyle w:val="Hyperlink"/>
          <w:rFonts w:ascii="Arial" w:hAnsi="Arial" w:cs="Arial"/>
          <w:color w:val="auto"/>
          <w:u w:val="none"/>
        </w:rPr>
        <w:t>:</w:t>
      </w:r>
      <w:r w:rsidR="009A1918" w:rsidRPr="000E6471">
        <w:rPr>
          <w:rStyle w:val="Hyperlink"/>
          <w:rFonts w:ascii="Arial" w:hAnsi="Arial" w:cs="Arial"/>
          <w:color w:val="auto"/>
          <w:u w:val="none"/>
        </w:rPr>
        <w:t xml:space="preserve"> </w:t>
      </w:r>
      <w:hyperlink r:id="rId22" w:history="1">
        <w:r w:rsidR="003D4935" w:rsidRPr="000E6471">
          <w:rPr>
            <w:rStyle w:val="Hyperlink"/>
            <w:rFonts w:ascii="Arial" w:hAnsi="Arial" w:cs="Arial"/>
          </w:rPr>
          <w:t>www.afb.org/prodmain.asp</w:t>
        </w:r>
      </w:hyperlink>
      <w:r w:rsidR="003D4935" w:rsidRPr="000E6471">
        <w:rPr>
          <w:rStyle w:val="Hyperlink"/>
          <w:rFonts w:ascii="Arial" w:hAnsi="Arial" w:cs="Arial"/>
          <w:color w:val="auto"/>
          <w:u w:val="none"/>
        </w:rPr>
        <w:t xml:space="preserve"> </w:t>
      </w:r>
    </w:p>
    <w:p w14:paraId="0756B555" w14:textId="0FB3FE80" w:rsidR="00AD62C9" w:rsidRPr="000E6471" w:rsidRDefault="003D4935" w:rsidP="00F75AAF">
      <w:pPr>
        <w:pStyle w:val="ListParagraph"/>
        <w:numPr>
          <w:ilvl w:val="4"/>
          <w:numId w:val="1"/>
        </w:numPr>
        <w:spacing w:after="120"/>
        <w:ind w:left="1512"/>
        <w:contextualSpacing w:val="0"/>
        <w:rPr>
          <w:rStyle w:val="Hyperlink"/>
          <w:rFonts w:ascii="Arial" w:hAnsi="Arial" w:cs="Arial"/>
          <w:color w:val="auto"/>
          <w:u w:val="none"/>
        </w:rPr>
      </w:pPr>
      <w:bookmarkStart w:id="15" w:name="_Hlk110787498"/>
      <w:r w:rsidRPr="000E6471">
        <w:rPr>
          <w:rStyle w:val="Hyperlink"/>
          <w:rFonts w:ascii="Arial" w:hAnsi="Arial" w:cs="Arial"/>
          <w:color w:val="auto"/>
          <w:u w:val="none"/>
        </w:rPr>
        <w:t>Hadley</w:t>
      </w:r>
      <w:r w:rsidR="00637974" w:rsidRPr="000E6471">
        <w:rPr>
          <w:rStyle w:val="Hyperlink"/>
          <w:rFonts w:ascii="Arial" w:hAnsi="Arial" w:cs="Arial"/>
          <w:color w:val="auto"/>
          <w:u w:val="none"/>
        </w:rPr>
        <w:t xml:space="preserve"> </w:t>
      </w:r>
      <w:r w:rsidRPr="000E6471">
        <w:rPr>
          <w:rStyle w:val="Hyperlink"/>
          <w:rFonts w:ascii="Arial" w:hAnsi="Arial" w:cs="Arial"/>
          <w:color w:val="auto"/>
          <w:u w:val="none"/>
        </w:rPr>
        <w:t>- Offers a wide range of courses free of charge to individuals who are legally blind. Courses</w:t>
      </w:r>
      <w:r w:rsidR="00987B76" w:rsidRPr="000E6471">
        <w:rPr>
          <w:rStyle w:val="Hyperlink"/>
          <w:rFonts w:ascii="Arial" w:hAnsi="Arial" w:cs="Arial"/>
          <w:color w:val="auto"/>
          <w:u w:val="none"/>
        </w:rPr>
        <w:t xml:space="preserve"> are offered on </w:t>
      </w:r>
      <w:r w:rsidR="00402746" w:rsidRPr="000E6471">
        <w:rPr>
          <w:rStyle w:val="Hyperlink"/>
          <w:rFonts w:ascii="Arial" w:hAnsi="Arial" w:cs="Arial"/>
          <w:color w:val="auto"/>
          <w:u w:val="none"/>
        </w:rPr>
        <w:t>a variety of</w:t>
      </w:r>
      <w:r w:rsidR="00987B76" w:rsidRPr="000E6471">
        <w:rPr>
          <w:rStyle w:val="Hyperlink"/>
          <w:rFonts w:ascii="Arial" w:hAnsi="Arial" w:cs="Arial"/>
          <w:color w:val="auto"/>
          <w:u w:val="none"/>
        </w:rPr>
        <w:t xml:space="preserve"> topics, such as daily living, adjusting to vision loss, recreation, braille, and others</w:t>
      </w:r>
      <w:r w:rsidR="00AD62C9" w:rsidRPr="000E6471">
        <w:rPr>
          <w:rStyle w:val="Hyperlink"/>
          <w:rFonts w:ascii="Arial" w:hAnsi="Arial" w:cs="Arial"/>
          <w:color w:val="auto"/>
          <w:u w:val="none"/>
        </w:rPr>
        <w:t xml:space="preserve">: </w:t>
      </w:r>
      <w:hyperlink r:id="rId23" w:history="1">
        <w:r w:rsidR="00033C8C" w:rsidRPr="000E6471">
          <w:rPr>
            <w:rStyle w:val="Hyperlink"/>
            <w:rFonts w:ascii="Arial" w:hAnsi="Arial" w:cs="Arial"/>
          </w:rPr>
          <w:t>https://hadley.edu/catalog</w:t>
        </w:r>
      </w:hyperlink>
      <w:r w:rsidR="00033C8C" w:rsidRPr="000E6471">
        <w:rPr>
          <w:rStyle w:val="Hyperlink"/>
          <w:rFonts w:ascii="Arial" w:hAnsi="Arial" w:cs="Arial"/>
          <w:color w:val="auto"/>
          <w:u w:val="none"/>
        </w:rPr>
        <w:t xml:space="preserve"> </w:t>
      </w:r>
      <w:r w:rsidR="00EC6A2F" w:rsidRPr="000E6471" w:rsidDel="00EC6A2F">
        <w:t xml:space="preserve"> </w:t>
      </w:r>
    </w:p>
    <w:p w14:paraId="602EFFCE" w14:textId="1174B57C" w:rsidR="00637974" w:rsidRPr="000E6471" w:rsidRDefault="00AD62C9" w:rsidP="00AD62C9">
      <w:pPr>
        <w:pStyle w:val="ListParagraph"/>
        <w:spacing w:after="120"/>
        <w:ind w:left="1512"/>
        <w:contextualSpacing w:val="0"/>
        <w:rPr>
          <w:rStyle w:val="Hyperlink"/>
          <w:rFonts w:ascii="Arial" w:hAnsi="Arial" w:cs="Arial"/>
          <w:color w:val="auto"/>
          <w:u w:val="none"/>
        </w:rPr>
      </w:pPr>
      <w:r w:rsidRPr="000E6471">
        <w:rPr>
          <w:rStyle w:val="Hyperlink"/>
          <w:rFonts w:ascii="Arial" w:hAnsi="Arial" w:cs="Arial"/>
          <w:color w:val="auto"/>
          <w:u w:val="none"/>
        </w:rPr>
        <w:t xml:space="preserve">Also, </w:t>
      </w:r>
      <w:r w:rsidR="00920EC8" w:rsidRPr="000E6471">
        <w:rPr>
          <w:rStyle w:val="Hyperlink"/>
          <w:rFonts w:ascii="Arial" w:hAnsi="Arial" w:cs="Arial"/>
          <w:color w:val="auto"/>
          <w:u w:val="none"/>
        </w:rPr>
        <w:t xml:space="preserve">use the search feature to </w:t>
      </w:r>
      <w:r w:rsidR="00D4086F" w:rsidRPr="000E6471">
        <w:rPr>
          <w:rStyle w:val="Hyperlink"/>
          <w:rFonts w:ascii="Arial" w:hAnsi="Arial" w:cs="Arial"/>
          <w:color w:val="auto"/>
          <w:u w:val="none"/>
        </w:rPr>
        <w:t>check out the</w:t>
      </w:r>
      <w:r w:rsidR="00E27AB9" w:rsidRPr="000E6471">
        <w:rPr>
          <w:rStyle w:val="Hyperlink"/>
          <w:rFonts w:ascii="Arial" w:hAnsi="Arial" w:cs="Arial"/>
          <w:color w:val="auto"/>
          <w:u w:val="none"/>
        </w:rPr>
        <w:t xml:space="preserve"> results from searching</w:t>
      </w:r>
      <w:r w:rsidR="00D4086F" w:rsidRPr="000E6471">
        <w:rPr>
          <w:rStyle w:val="Hyperlink"/>
          <w:rFonts w:ascii="Arial" w:hAnsi="Arial" w:cs="Arial"/>
          <w:color w:val="auto"/>
          <w:u w:val="none"/>
        </w:rPr>
        <w:t xml:space="preserve"> </w:t>
      </w:r>
      <w:r w:rsidRPr="000E6471">
        <w:rPr>
          <w:rStyle w:val="Hyperlink"/>
          <w:rFonts w:ascii="Arial" w:hAnsi="Arial" w:cs="Arial"/>
          <w:color w:val="auto"/>
          <w:u w:val="none"/>
        </w:rPr>
        <w:t xml:space="preserve">‘Seminars @ Hadley’ and ‘Access Past Seminars’ </w:t>
      </w:r>
      <w:r w:rsidR="00292906" w:rsidRPr="000E6471">
        <w:rPr>
          <w:rStyle w:val="Hyperlink"/>
          <w:rFonts w:ascii="Arial" w:hAnsi="Arial" w:cs="Arial"/>
          <w:color w:val="auto"/>
          <w:u w:val="none"/>
        </w:rPr>
        <w:t>to</w:t>
      </w:r>
      <w:r w:rsidRPr="000E6471">
        <w:rPr>
          <w:rStyle w:val="Hyperlink"/>
          <w:rFonts w:ascii="Arial" w:hAnsi="Arial" w:cs="Arial"/>
          <w:color w:val="auto"/>
          <w:u w:val="none"/>
        </w:rPr>
        <w:t xml:space="preserve"> </w:t>
      </w:r>
      <w:r w:rsidR="00D4086F" w:rsidRPr="000E6471">
        <w:rPr>
          <w:rStyle w:val="Hyperlink"/>
          <w:rFonts w:ascii="Arial" w:hAnsi="Arial" w:cs="Arial"/>
          <w:color w:val="auto"/>
          <w:u w:val="none"/>
        </w:rPr>
        <w:t>find 1-hour audio podc</w:t>
      </w:r>
      <w:r w:rsidR="00351FA3" w:rsidRPr="000E6471">
        <w:rPr>
          <w:rStyle w:val="Hyperlink"/>
          <w:rFonts w:ascii="Arial" w:hAnsi="Arial" w:cs="Arial"/>
          <w:color w:val="auto"/>
          <w:u w:val="none"/>
        </w:rPr>
        <w:t xml:space="preserve">asts on many related subjects: </w:t>
      </w:r>
      <w:hyperlink r:id="rId24" w:history="1">
        <w:r w:rsidR="00D4086F" w:rsidRPr="000E6471">
          <w:rPr>
            <w:rStyle w:val="Hyperlink"/>
            <w:rFonts w:ascii="Arial" w:hAnsi="Arial" w:cs="Arial"/>
          </w:rPr>
          <w:t>www.hadley.edu</w:t>
        </w:r>
      </w:hyperlink>
      <w:r w:rsidRPr="000E6471">
        <w:rPr>
          <w:rStyle w:val="Hyperlink"/>
          <w:rFonts w:ascii="Arial" w:hAnsi="Arial" w:cs="Arial"/>
          <w:color w:val="auto"/>
          <w:u w:val="none"/>
        </w:rPr>
        <w:t xml:space="preserve"> </w:t>
      </w:r>
    </w:p>
    <w:bookmarkEnd w:id="15"/>
    <w:p w14:paraId="67B2B361" w14:textId="77777777" w:rsidR="00453285" w:rsidRPr="000E6471" w:rsidRDefault="00453285" w:rsidP="00376550">
      <w:pPr>
        <w:pStyle w:val="ListParagraph"/>
        <w:numPr>
          <w:ilvl w:val="0"/>
          <w:numId w:val="21"/>
        </w:numPr>
        <w:spacing w:after="120" w:line="360" w:lineRule="auto"/>
        <w:contextualSpacing w:val="0"/>
        <w:rPr>
          <w:rFonts w:ascii="Arial" w:hAnsi="Arial" w:cs="Arial"/>
          <w:b/>
        </w:rPr>
      </w:pPr>
      <w:r w:rsidRPr="000E6471">
        <w:rPr>
          <w:rFonts w:ascii="Arial" w:hAnsi="Arial" w:cs="Arial"/>
          <w:b/>
        </w:rPr>
        <w:t>Disclosure</w:t>
      </w:r>
    </w:p>
    <w:p w14:paraId="4D987850" w14:textId="7ECE5818" w:rsidR="00453285" w:rsidRPr="000E6471" w:rsidRDefault="001E16F1" w:rsidP="00F75AAF">
      <w:pPr>
        <w:pStyle w:val="ListParagraph"/>
        <w:numPr>
          <w:ilvl w:val="3"/>
          <w:numId w:val="1"/>
        </w:numPr>
        <w:spacing w:after="120"/>
        <w:ind w:left="1080"/>
        <w:contextualSpacing w:val="0"/>
        <w:rPr>
          <w:rFonts w:ascii="Arial" w:hAnsi="Arial" w:cs="Arial"/>
        </w:rPr>
      </w:pPr>
      <w:r w:rsidRPr="000E6471">
        <w:rPr>
          <w:rFonts w:ascii="Arial" w:hAnsi="Arial" w:cs="Arial"/>
        </w:rPr>
        <w:t>How and when should mentee disclose blindness in career related situations</w:t>
      </w:r>
      <w:r w:rsidR="009605DD" w:rsidRPr="000E6471">
        <w:rPr>
          <w:rFonts w:ascii="Arial" w:hAnsi="Arial" w:cs="Arial"/>
        </w:rPr>
        <w:t>,</w:t>
      </w:r>
      <w:r w:rsidR="00E201E1" w:rsidRPr="000E6471">
        <w:rPr>
          <w:rFonts w:ascii="Arial" w:hAnsi="Arial" w:cs="Arial"/>
        </w:rPr>
        <w:t xml:space="preserve"> (e</w:t>
      </w:r>
      <w:r w:rsidRPr="000E6471">
        <w:rPr>
          <w:rFonts w:ascii="Arial" w:hAnsi="Arial" w:cs="Arial"/>
        </w:rPr>
        <w:t>.</w:t>
      </w:r>
      <w:r w:rsidR="00E201E1" w:rsidRPr="000E6471">
        <w:rPr>
          <w:rFonts w:ascii="Arial" w:hAnsi="Arial" w:cs="Arial"/>
        </w:rPr>
        <w:t>g</w:t>
      </w:r>
      <w:r w:rsidRPr="000E6471">
        <w:rPr>
          <w:rFonts w:ascii="Arial" w:hAnsi="Arial" w:cs="Arial"/>
        </w:rPr>
        <w:t>., job interviews, conferences, etc.)</w:t>
      </w:r>
      <w:r w:rsidR="009605DD" w:rsidRPr="000E6471">
        <w:rPr>
          <w:rFonts w:ascii="Arial" w:hAnsi="Arial" w:cs="Arial"/>
        </w:rPr>
        <w:t>.</w:t>
      </w:r>
    </w:p>
    <w:p w14:paraId="6D4C7A5D" w14:textId="77777777" w:rsidR="00453285" w:rsidRPr="000E6471" w:rsidRDefault="00453285" w:rsidP="00F75AAF">
      <w:pPr>
        <w:pStyle w:val="ListParagraph"/>
        <w:numPr>
          <w:ilvl w:val="3"/>
          <w:numId w:val="1"/>
        </w:numPr>
        <w:spacing w:after="120"/>
        <w:ind w:left="1080"/>
        <w:contextualSpacing w:val="0"/>
        <w:rPr>
          <w:rFonts w:ascii="Arial" w:hAnsi="Arial" w:cs="Arial"/>
        </w:rPr>
      </w:pPr>
      <w:r w:rsidRPr="000E6471">
        <w:rPr>
          <w:rFonts w:ascii="Arial" w:hAnsi="Arial" w:cs="Arial"/>
        </w:rPr>
        <w:lastRenderedPageBreak/>
        <w:t>Things to consider:</w:t>
      </w:r>
    </w:p>
    <w:p w14:paraId="29FF31CE" w14:textId="77777777" w:rsidR="00453285" w:rsidRPr="000E6471" w:rsidRDefault="00453285" w:rsidP="00F75AAF">
      <w:pPr>
        <w:pStyle w:val="ListParagraph"/>
        <w:numPr>
          <w:ilvl w:val="4"/>
          <w:numId w:val="1"/>
        </w:numPr>
        <w:spacing w:after="120"/>
        <w:ind w:left="1512"/>
        <w:contextualSpacing w:val="0"/>
        <w:rPr>
          <w:rFonts w:ascii="Arial" w:hAnsi="Arial" w:cs="Arial"/>
        </w:rPr>
      </w:pPr>
      <w:r w:rsidRPr="000E6471">
        <w:rPr>
          <w:rFonts w:ascii="Arial" w:hAnsi="Arial" w:cs="Arial"/>
        </w:rPr>
        <w:t>Encourage mentee to practice effective communication of their disability, needs, skills, and abilities.</w:t>
      </w:r>
    </w:p>
    <w:p w14:paraId="3D90936D" w14:textId="5DC54B54" w:rsidR="00D50A7E" w:rsidRPr="000E6471" w:rsidRDefault="00D50A7E" w:rsidP="00F75AAF">
      <w:pPr>
        <w:pStyle w:val="ListParagraph"/>
        <w:numPr>
          <w:ilvl w:val="4"/>
          <w:numId w:val="1"/>
        </w:numPr>
        <w:spacing w:after="120"/>
        <w:ind w:left="1512"/>
        <w:contextualSpacing w:val="0"/>
        <w:rPr>
          <w:rFonts w:ascii="Arial" w:hAnsi="Arial" w:cs="Arial"/>
        </w:rPr>
      </w:pPr>
      <w:r w:rsidRPr="000E6471">
        <w:rPr>
          <w:rFonts w:ascii="Arial" w:hAnsi="Arial" w:cs="Arial"/>
        </w:rPr>
        <w:t>If work or school information indicates blindness, discuss how to address this</w:t>
      </w:r>
      <w:r w:rsidR="00E84D96" w:rsidRPr="000E6471">
        <w:rPr>
          <w:rFonts w:ascii="Arial" w:hAnsi="Arial" w:cs="Arial"/>
        </w:rPr>
        <w:t>.</w:t>
      </w:r>
    </w:p>
    <w:p w14:paraId="3E267497" w14:textId="77777777" w:rsidR="00453285" w:rsidRPr="000E6471" w:rsidRDefault="008067A0" w:rsidP="00F95578">
      <w:pPr>
        <w:pStyle w:val="ListParagraph"/>
        <w:numPr>
          <w:ilvl w:val="3"/>
          <w:numId w:val="1"/>
        </w:numPr>
        <w:spacing w:after="120" w:line="360" w:lineRule="auto"/>
        <w:ind w:left="1080"/>
        <w:contextualSpacing w:val="0"/>
        <w:rPr>
          <w:rFonts w:ascii="Arial" w:hAnsi="Arial" w:cs="Arial"/>
        </w:rPr>
      </w:pPr>
      <w:r w:rsidRPr="000E6471">
        <w:rPr>
          <w:rFonts w:ascii="Arial" w:hAnsi="Arial" w:cs="Arial"/>
        </w:rPr>
        <w:t>Online</w:t>
      </w:r>
      <w:r w:rsidR="00453285" w:rsidRPr="000E6471">
        <w:rPr>
          <w:rFonts w:ascii="Arial" w:hAnsi="Arial" w:cs="Arial"/>
        </w:rPr>
        <w:t xml:space="preserve"> Resources:</w:t>
      </w:r>
    </w:p>
    <w:p w14:paraId="759905BE" w14:textId="278B4B8C" w:rsidR="000839FA" w:rsidRPr="000E6471" w:rsidRDefault="00BE2CA3" w:rsidP="00E201E1">
      <w:pPr>
        <w:pStyle w:val="ListParagraph"/>
        <w:numPr>
          <w:ilvl w:val="4"/>
          <w:numId w:val="1"/>
        </w:numPr>
        <w:spacing w:after="120"/>
        <w:ind w:left="1512"/>
        <w:contextualSpacing w:val="0"/>
        <w:rPr>
          <w:rStyle w:val="Hyperlink"/>
          <w:rFonts w:ascii="Arial" w:hAnsi="Arial" w:cs="Arial"/>
          <w:color w:val="auto"/>
          <w:u w:val="none"/>
        </w:rPr>
      </w:pPr>
      <w:r w:rsidRPr="000E6471">
        <w:rPr>
          <w:rFonts w:ascii="Arial" w:hAnsi="Arial" w:cs="Arial"/>
        </w:rPr>
        <w:t>Virginia Commonwealth University’s Disclosure Decisions Fact Sheet</w:t>
      </w:r>
      <w:r w:rsidR="00546C72" w:rsidRPr="000E6471">
        <w:rPr>
          <w:rFonts w:ascii="Arial" w:hAnsi="Arial" w:cs="Arial"/>
        </w:rPr>
        <w:t>.</w:t>
      </w:r>
      <w:r w:rsidR="00587AE0" w:rsidRPr="000E6471">
        <w:rPr>
          <w:rFonts w:ascii="Arial" w:hAnsi="Arial" w:cs="Arial"/>
        </w:rPr>
        <w:br/>
      </w:r>
      <w:hyperlink r:id="rId25" w:history="1">
        <w:r w:rsidR="00E248EA" w:rsidRPr="000E6471">
          <w:rPr>
            <w:rStyle w:val="Hyperlink"/>
            <w:rFonts w:ascii="Arial" w:hAnsi="Arial" w:cs="Arial"/>
          </w:rPr>
          <w:t>https://vcurrtc.org/resources/viewContent.cfm/585</w:t>
        </w:r>
      </w:hyperlink>
    </w:p>
    <w:p w14:paraId="15E6425F" w14:textId="34F0051E" w:rsidR="00327E0D" w:rsidRPr="000E6471" w:rsidRDefault="00327E0D" w:rsidP="00E201E1">
      <w:pPr>
        <w:pStyle w:val="ListParagraph"/>
        <w:numPr>
          <w:ilvl w:val="4"/>
          <w:numId w:val="1"/>
        </w:numPr>
        <w:spacing w:after="120"/>
        <w:ind w:left="1512"/>
        <w:contextualSpacing w:val="0"/>
        <w:rPr>
          <w:rStyle w:val="Hyperlink"/>
          <w:rFonts w:ascii="Arial" w:hAnsi="Arial" w:cs="Arial"/>
          <w:color w:val="auto"/>
          <w:u w:val="none"/>
        </w:rPr>
      </w:pPr>
      <w:r w:rsidRPr="000E6471">
        <w:rPr>
          <w:rStyle w:val="Hyperlink"/>
          <w:rFonts w:ascii="Arial" w:hAnsi="Arial" w:cs="Arial"/>
          <w:color w:val="auto"/>
          <w:u w:val="none"/>
        </w:rPr>
        <w:t>The 411 on Disability Disclosure: A workbook for youth with disabilities</w:t>
      </w:r>
      <w:r w:rsidR="00E812CE" w:rsidRPr="000E6471">
        <w:rPr>
          <w:rStyle w:val="Hyperlink"/>
          <w:rFonts w:ascii="Arial" w:hAnsi="Arial" w:cs="Arial"/>
          <w:color w:val="auto"/>
          <w:u w:val="none"/>
        </w:rPr>
        <w:t>, available</w:t>
      </w:r>
      <w:r w:rsidRPr="000E6471">
        <w:rPr>
          <w:rStyle w:val="Hyperlink"/>
          <w:rFonts w:ascii="Arial" w:hAnsi="Arial" w:cs="Arial"/>
          <w:color w:val="auto"/>
          <w:u w:val="none"/>
        </w:rPr>
        <w:t xml:space="preserve"> at </w:t>
      </w:r>
      <w:hyperlink r:id="rId26" w:history="1">
        <w:r w:rsidR="00C74D72" w:rsidRPr="000E6471">
          <w:rPr>
            <w:rStyle w:val="Hyperlink"/>
            <w:rFonts w:ascii="Arial" w:hAnsi="Arial" w:cs="Arial"/>
          </w:rPr>
          <w:t>www.ncwd-youth.info/411-on-disability-disclosure</w:t>
        </w:r>
      </w:hyperlink>
    </w:p>
    <w:p w14:paraId="75F1595B" w14:textId="6263F2CC" w:rsidR="00E812CE" w:rsidRPr="000E6471" w:rsidRDefault="00E812CE" w:rsidP="00E201E1">
      <w:pPr>
        <w:pStyle w:val="ListParagraph"/>
        <w:numPr>
          <w:ilvl w:val="4"/>
          <w:numId w:val="1"/>
        </w:numPr>
        <w:spacing w:after="120"/>
        <w:ind w:left="1512"/>
        <w:contextualSpacing w:val="0"/>
        <w:rPr>
          <w:rFonts w:ascii="Arial" w:hAnsi="Arial" w:cs="Arial"/>
        </w:rPr>
      </w:pPr>
      <w:r w:rsidRPr="000E6471">
        <w:rPr>
          <w:rStyle w:val="Hyperlink"/>
          <w:rFonts w:ascii="Arial" w:hAnsi="Arial" w:cs="Arial"/>
          <w:color w:val="auto"/>
          <w:u w:val="none"/>
        </w:rPr>
        <w:t>Youth, Disclosure, and the Workplace Why, When, What and How, available at</w:t>
      </w:r>
      <w:r w:rsidRPr="000E6471">
        <w:t xml:space="preserve"> </w:t>
      </w:r>
      <w:hyperlink r:id="rId27" w:history="1">
        <w:r w:rsidR="00E84D96" w:rsidRPr="000E6471">
          <w:rPr>
            <w:rStyle w:val="Hyperlink"/>
            <w:rFonts w:ascii="Arial" w:hAnsi="Arial" w:cs="Arial"/>
          </w:rPr>
          <w:t xml:space="preserve">www.dol.gov/odep/pubs/fact/ydw.htm </w:t>
        </w:r>
      </w:hyperlink>
      <w:r w:rsidRPr="000E6471">
        <w:rPr>
          <w:rStyle w:val="Hyperlink"/>
          <w:rFonts w:ascii="Arial" w:hAnsi="Arial" w:cs="Arial"/>
        </w:rPr>
        <w:t xml:space="preserve"> </w:t>
      </w:r>
    </w:p>
    <w:p w14:paraId="7EFC91BF" w14:textId="77777777" w:rsidR="00453285" w:rsidRPr="000E6471" w:rsidRDefault="00453285" w:rsidP="00376550">
      <w:pPr>
        <w:pStyle w:val="ListParagraph"/>
        <w:numPr>
          <w:ilvl w:val="0"/>
          <w:numId w:val="21"/>
        </w:numPr>
        <w:spacing w:after="120" w:line="360" w:lineRule="auto"/>
        <w:contextualSpacing w:val="0"/>
        <w:rPr>
          <w:rFonts w:ascii="Arial" w:hAnsi="Arial" w:cs="Arial"/>
          <w:b/>
        </w:rPr>
      </w:pPr>
      <w:r w:rsidRPr="000E6471">
        <w:rPr>
          <w:rFonts w:ascii="Arial" w:hAnsi="Arial" w:cs="Arial"/>
          <w:b/>
        </w:rPr>
        <w:t>Social skills</w:t>
      </w:r>
    </w:p>
    <w:p w14:paraId="3A703BCE" w14:textId="2F9FEB05" w:rsidR="00BE2CA3" w:rsidRPr="000E6471" w:rsidRDefault="00453285" w:rsidP="00F95578">
      <w:pPr>
        <w:pStyle w:val="ListParagraph"/>
        <w:numPr>
          <w:ilvl w:val="3"/>
          <w:numId w:val="1"/>
        </w:numPr>
        <w:spacing w:after="120"/>
        <w:ind w:left="1080"/>
        <w:contextualSpacing w:val="0"/>
        <w:rPr>
          <w:rFonts w:ascii="Arial" w:hAnsi="Arial" w:cs="Arial"/>
        </w:rPr>
      </w:pPr>
      <w:r w:rsidRPr="000E6471">
        <w:rPr>
          <w:rFonts w:ascii="Arial" w:hAnsi="Arial" w:cs="Arial"/>
        </w:rPr>
        <w:t xml:space="preserve">Mentor </w:t>
      </w:r>
      <w:r w:rsidR="00AE4FC7" w:rsidRPr="000E6471">
        <w:rPr>
          <w:rFonts w:ascii="Arial" w:hAnsi="Arial" w:cs="Arial"/>
        </w:rPr>
        <w:t xml:space="preserve">can </w:t>
      </w:r>
      <w:r w:rsidRPr="000E6471">
        <w:rPr>
          <w:rFonts w:ascii="Arial" w:hAnsi="Arial" w:cs="Arial"/>
        </w:rPr>
        <w:t>discuss how he/she has been successfu</w:t>
      </w:r>
      <w:r w:rsidR="00587AE0" w:rsidRPr="000E6471">
        <w:rPr>
          <w:rFonts w:ascii="Arial" w:hAnsi="Arial" w:cs="Arial"/>
        </w:rPr>
        <w:t xml:space="preserve">l in social situations both at </w:t>
      </w:r>
      <w:r w:rsidRPr="000E6471">
        <w:rPr>
          <w:rFonts w:ascii="Arial" w:hAnsi="Arial" w:cs="Arial"/>
        </w:rPr>
        <w:t>work and in day-to-day activities. Give mentee tips and advice on how to navigate different social situations - especially when first starting their job.</w:t>
      </w:r>
    </w:p>
    <w:p w14:paraId="4167D129" w14:textId="2F665666" w:rsidR="00213C91" w:rsidRPr="000E6471" w:rsidRDefault="00213C91" w:rsidP="00F95578">
      <w:pPr>
        <w:pStyle w:val="ListParagraph"/>
        <w:numPr>
          <w:ilvl w:val="3"/>
          <w:numId w:val="1"/>
        </w:numPr>
        <w:spacing w:after="120"/>
        <w:ind w:left="1080"/>
        <w:contextualSpacing w:val="0"/>
        <w:rPr>
          <w:rFonts w:ascii="Arial" w:hAnsi="Arial" w:cs="Arial"/>
        </w:rPr>
      </w:pPr>
      <w:r w:rsidRPr="000E6471">
        <w:rPr>
          <w:rFonts w:ascii="Arial" w:hAnsi="Arial" w:cs="Arial"/>
        </w:rPr>
        <w:t xml:space="preserve">Be sure to discuss the role of social media, especially </w:t>
      </w:r>
      <w:proofErr w:type="gramStart"/>
      <w:r w:rsidRPr="000E6471">
        <w:rPr>
          <w:rFonts w:ascii="Arial" w:hAnsi="Arial" w:cs="Arial"/>
        </w:rPr>
        <w:t>with regard to</w:t>
      </w:r>
      <w:proofErr w:type="gramEnd"/>
      <w:r w:rsidRPr="000E6471">
        <w:rPr>
          <w:rFonts w:ascii="Arial" w:hAnsi="Arial" w:cs="Arial"/>
        </w:rPr>
        <w:t xml:space="preserve"> how personal social media accounts can potentially impact employment</w:t>
      </w:r>
      <w:r w:rsidR="00E84D96" w:rsidRPr="000E6471">
        <w:rPr>
          <w:rFonts w:ascii="Arial" w:hAnsi="Arial" w:cs="Arial"/>
        </w:rPr>
        <w:t>.</w:t>
      </w:r>
    </w:p>
    <w:p w14:paraId="7EB32B91" w14:textId="58850EE9" w:rsidR="00BE2CA3" w:rsidRPr="000E6471" w:rsidRDefault="00BE2CA3" w:rsidP="00F95578">
      <w:pPr>
        <w:pStyle w:val="ListParagraph"/>
        <w:numPr>
          <w:ilvl w:val="3"/>
          <w:numId w:val="1"/>
        </w:numPr>
        <w:spacing w:after="120"/>
        <w:ind w:left="1080"/>
        <w:contextualSpacing w:val="0"/>
        <w:rPr>
          <w:rFonts w:ascii="Arial" w:hAnsi="Arial" w:cs="Arial"/>
        </w:rPr>
      </w:pPr>
      <w:r w:rsidRPr="000E6471">
        <w:rPr>
          <w:rFonts w:ascii="Arial" w:hAnsi="Arial" w:cs="Arial"/>
        </w:rPr>
        <w:t>Online Resources</w:t>
      </w:r>
      <w:r w:rsidR="00E37C7F" w:rsidRPr="000E6471">
        <w:rPr>
          <w:rFonts w:ascii="Arial" w:hAnsi="Arial" w:cs="Arial"/>
        </w:rPr>
        <w:t>:</w:t>
      </w:r>
    </w:p>
    <w:p w14:paraId="32A6BD3C" w14:textId="5E7BBD58" w:rsidR="00A030F4" w:rsidRPr="000E6471" w:rsidRDefault="00041974" w:rsidP="00A030F4">
      <w:pPr>
        <w:pStyle w:val="ListParagraph"/>
        <w:numPr>
          <w:ilvl w:val="4"/>
          <w:numId w:val="1"/>
        </w:numPr>
        <w:spacing w:after="120"/>
        <w:ind w:left="1512"/>
        <w:contextualSpacing w:val="0"/>
        <w:rPr>
          <w:rStyle w:val="Hyperlink"/>
          <w:rFonts w:ascii="Arial" w:hAnsi="Arial" w:cs="Arial"/>
          <w:color w:val="auto"/>
          <w:u w:val="none"/>
        </w:rPr>
      </w:pPr>
      <w:r w:rsidRPr="000E6471">
        <w:rPr>
          <w:rStyle w:val="Hyperlink"/>
          <w:rFonts w:ascii="Arial" w:hAnsi="Arial" w:cs="Arial"/>
          <w:color w:val="auto"/>
          <w:u w:val="none"/>
        </w:rPr>
        <w:t xml:space="preserve">Hadley </w:t>
      </w:r>
      <w:r w:rsidR="00A030F4" w:rsidRPr="000E6471">
        <w:rPr>
          <w:rStyle w:val="Hyperlink"/>
          <w:rFonts w:ascii="Arial" w:hAnsi="Arial" w:cs="Arial"/>
          <w:color w:val="auto"/>
          <w:u w:val="none"/>
        </w:rPr>
        <w:t>-</w:t>
      </w:r>
      <w:r w:rsidRPr="000E6471">
        <w:rPr>
          <w:rStyle w:val="Hyperlink"/>
          <w:rFonts w:ascii="Arial" w:hAnsi="Arial" w:cs="Arial"/>
          <w:color w:val="auto"/>
          <w:u w:val="none"/>
        </w:rPr>
        <w:t xml:space="preserve"> </w:t>
      </w:r>
      <w:r w:rsidR="00A030F4" w:rsidRPr="000E6471">
        <w:rPr>
          <w:rStyle w:val="Hyperlink"/>
          <w:rFonts w:ascii="Arial" w:hAnsi="Arial" w:cs="Arial"/>
          <w:color w:val="auto"/>
          <w:u w:val="none"/>
        </w:rPr>
        <w:t>Some courses related to social skills are under the heading ‘</w:t>
      </w:r>
      <w:r w:rsidR="00BA2B0C" w:rsidRPr="000E6471">
        <w:rPr>
          <w:rStyle w:val="Hyperlink"/>
          <w:rFonts w:ascii="Arial" w:hAnsi="Arial" w:cs="Arial"/>
          <w:color w:val="auto"/>
          <w:u w:val="none"/>
        </w:rPr>
        <w:t xml:space="preserve">Daily </w:t>
      </w:r>
      <w:r w:rsidR="00A030F4" w:rsidRPr="000E6471">
        <w:rPr>
          <w:rStyle w:val="Hyperlink"/>
          <w:rFonts w:ascii="Arial" w:hAnsi="Arial" w:cs="Arial"/>
          <w:color w:val="auto"/>
          <w:u w:val="none"/>
        </w:rPr>
        <w:t xml:space="preserve">Living’: </w:t>
      </w:r>
      <w:hyperlink r:id="rId28" w:history="1">
        <w:r w:rsidR="00AD11AB" w:rsidRPr="000E6471">
          <w:rPr>
            <w:rFonts w:ascii="Arial" w:eastAsia="Calibri" w:hAnsi="Arial" w:cs="Arial"/>
            <w:color w:val="5F5F5F"/>
            <w:u w:val="single"/>
          </w:rPr>
          <w:t>https://hadley.edu/catalog</w:t>
        </w:r>
      </w:hyperlink>
      <w:r w:rsidR="00A030F4" w:rsidRPr="000E6471">
        <w:rPr>
          <w:rStyle w:val="Hyperlink"/>
          <w:rFonts w:ascii="Arial" w:hAnsi="Arial" w:cs="Arial"/>
          <w:color w:val="auto"/>
          <w:u w:val="none"/>
        </w:rPr>
        <w:t xml:space="preserve"> </w:t>
      </w:r>
    </w:p>
    <w:p w14:paraId="0F1EB9A9" w14:textId="73A2AF9B" w:rsidR="00A030F4" w:rsidRPr="000E6471" w:rsidRDefault="008B4679" w:rsidP="00A030F4">
      <w:pPr>
        <w:pStyle w:val="ListParagraph"/>
        <w:spacing w:after="120"/>
        <w:ind w:left="1512"/>
        <w:contextualSpacing w:val="0"/>
        <w:rPr>
          <w:rStyle w:val="Hyperlink"/>
          <w:rFonts w:ascii="Arial" w:hAnsi="Arial" w:cs="Arial"/>
          <w:color w:val="auto"/>
          <w:u w:val="none"/>
        </w:rPr>
      </w:pPr>
      <w:r w:rsidRPr="000E6471">
        <w:rPr>
          <w:rFonts w:ascii="Arial" w:eastAsia="Calibri" w:hAnsi="Arial" w:cs="Arial"/>
        </w:rPr>
        <w:t xml:space="preserve">Also, use the search feature to check out the results from searching ‘social </w:t>
      </w:r>
      <w:proofErr w:type="gramStart"/>
      <w:r w:rsidRPr="000E6471">
        <w:rPr>
          <w:rFonts w:ascii="Arial" w:eastAsia="Calibri" w:hAnsi="Arial" w:cs="Arial"/>
        </w:rPr>
        <w:t>skills’</w:t>
      </w:r>
      <w:proofErr w:type="gramEnd"/>
      <w:r w:rsidRPr="000E6471">
        <w:rPr>
          <w:rFonts w:ascii="Arial" w:eastAsia="Calibri" w:hAnsi="Arial" w:cs="Arial"/>
        </w:rPr>
        <w:t xml:space="preserve"> and ‘socializing’ to find more articles and links on the topic: </w:t>
      </w:r>
      <w:hyperlink r:id="rId29" w:history="1">
        <w:r w:rsidRPr="000E6471">
          <w:rPr>
            <w:rFonts w:ascii="Arial" w:eastAsia="Calibri" w:hAnsi="Arial" w:cs="Arial"/>
            <w:color w:val="5F5F5F"/>
            <w:u w:val="single"/>
          </w:rPr>
          <w:t>www.hadley.edu</w:t>
        </w:r>
      </w:hyperlink>
      <w:r w:rsidRPr="000E6471">
        <w:rPr>
          <w:rFonts w:ascii="Arial" w:eastAsia="Calibri" w:hAnsi="Arial" w:cs="Arial"/>
        </w:rPr>
        <w:t xml:space="preserve"> </w:t>
      </w:r>
    </w:p>
    <w:p w14:paraId="20E30E4A" w14:textId="0A6A1DD0" w:rsidR="00E812CE" w:rsidRPr="000E6471" w:rsidRDefault="00107906" w:rsidP="006278B8">
      <w:pPr>
        <w:pStyle w:val="ListParagraph"/>
        <w:numPr>
          <w:ilvl w:val="4"/>
          <w:numId w:val="1"/>
        </w:numPr>
        <w:spacing w:after="120"/>
        <w:ind w:left="1512"/>
        <w:contextualSpacing w:val="0"/>
        <w:rPr>
          <w:rFonts w:ascii="Arial" w:hAnsi="Arial" w:cs="Arial"/>
        </w:rPr>
      </w:pPr>
      <w:r w:rsidRPr="000E6471">
        <w:rPr>
          <w:rFonts w:ascii="Arial" w:hAnsi="Arial" w:cs="Arial"/>
        </w:rPr>
        <w:t>Perkins School</w:t>
      </w:r>
      <w:r w:rsidR="00E201E1" w:rsidRPr="000E6471">
        <w:rPr>
          <w:rFonts w:ascii="Arial" w:hAnsi="Arial" w:cs="Arial"/>
        </w:rPr>
        <w:t xml:space="preserve"> for the Blind </w:t>
      </w:r>
      <w:r w:rsidRPr="000E6471">
        <w:rPr>
          <w:rFonts w:ascii="Arial" w:hAnsi="Arial" w:cs="Arial"/>
        </w:rPr>
        <w:t>–</w:t>
      </w:r>
      <w:r w:rsidR="00E201E1" w:rsidRPr="000E6471">
        <w:rPr>
          <w:rFonts w:ascii="Arial" w:hAnsi="Arial" w:cs="Arial"/>
        </w:rPr>
        <w:t xml:space="preserve"> </w:t>
      </w:r>
      <w:r w:rsidR="001D03A3" w:rsidRPr="000E6471">
        <w:rPr>
          <w:rFonts w:ascii="Arial" w:hAnsi="Arial" w:cs="Arial"/>
        </w:rPr>
        <w:t>A</w:t>
      </w:r>
      <w:r w:rsidRPr="000E6471">
        <w:rPr>
          <w:rFonts w:ascii="Arial" w:hAnsi="Arial" w:cs="Arial"/>
        </w:rPr>
        <w:t>n article that discusses social skills development for students with visual impairment</w:t>
      </w:r>
      <w:r w:rsidR="001D03A3" w:rsidRPr="000E6471">
        <w:rPr>
          <w:rFonts w:ascii="Arial" w:hAnsi="Arial" w:cs="Arial"/>
        </w:rPr>
        <w:t>:</w:t>
      </w:r>
      <w:r w:rsidRPr="000E6471">
        <w:rPr>
          <w:rFonts w:ascii="Arial" w:hAnsi="Arial" w:cs="Arial"/>
        </w:rPr>
        <w:t xml:space="preserve"> </w:t>
      </w:r>
      <w:r w:rsidR="001D03A3" w:rsidRPr="000E6471">
        <w:rPr>
          <w:rFonts w:ascii="Arial" w:hAnsi="Arial" w:cs="Arial"/>
        </w:rPr>
        <w:t xml:space="preserve"> </w:t>
      </w:r>
      <w:hyperlink r:id="rId30" w:history="1">
        <w:r w:rsidRPr="000E6471">
          <w:rPr>
            <w:rStyle w:val="Hyperlink"/>
            <w:rFonts w:ascii="Arial" w:hAnsi="Arial" w:cs="Arial"/>
          </w:rPr>
          <w:t>https://www.perkinselearning.org/transition/ecc/social-skills</w:t>
        </w:r>
      </w:hyperlink>
      <w:r w:rsidRPr="000E6471">
        <w:rPr>
          <w:rFonts w:ascii="Arial" w:hAnsi="Arial" w:cs="Arial"/>
        </w:rPr>
        <w:t xml:space="preserve">  </w:t>
      </w:r>
    </w:p>
    <w:p w14:paraId="7629EF2B" w14:textId="77777777" w:rsidR="00453285" w:rsidRPr="000E6471" w:rsidRDefault="00453285" w:rsidP="00376550">
      <w:pPr>
        <w:pStyle w:val="ListParagraph"/>
        <w:numPr>
          <w:ilvl w:val="0"/>
          <w:numId w:val="21"/>
        </w:numPr>
        <w:spacing w:after="120"/>
        <w:contextualSpacing w:val="0"/>
        <w:rPr>
          <w:rFonts w:ascii="Arial" w:hAnsi="Arial" w:cs="Arial"/>
          <w:b/>
        </w:rPr>
      </w:pPr>
      <w:r w:rsidRPr="000E6471">
        <w:rPr>
          <w:rFonts w:ascii="Arial" w:hAnsi="Arial" w:cs="Arial"/>
          <w:b/>
        </w:rPr>
        <w:t xml:space="preserve">Transfer of </w:t>
      </w:r>
      <w:r w:rsidR="00C55F76" w:rsidRPr="000E6471">
        <w:rPr>
          <w:rFonts w:ascii="Arial" w:hAnsi="Arial" w:cs="Arial"/>
          <w:b/>
        </w:rPr>
        <w:t>t</w:t>
      </w:r>
      <w:r w:rsidRPr="000E6471">
        <w:rPr>
          <w:rFonts w:ascii="Arial" w:hAnsi="Arial" w:cs="Arial"/>
          <w:b/>
        </w:rPr>
        <w:t xml:space="preserve">echnology </w:t>
      </w:r>
      <w:r w:rsidR="00C55F76" w:rsidRPr="000E6471">
        <w:rPr>
          <w:rFonts w:ascii="Arial" w:hAnsi="Arial" w:cs="Arial"/>
          <w:b/>
        </w:rPr>
        <w:t>s</w:t>
      </w:r>
      <w:r w:rsidRPr="000E6471">
        <w:rPr>
          <w:rFonts w:ascii="Arial" w:hAnsi="Arial" w:cs="Arial"/>
          <w:b/>
        </w:rPr>
        <w:t>kills</w:t>
      </w:r>
    </w:p>
    <w:p w14:paraId="41C93444" w14:textId="2507F97B" w:rsidR="00453285" w:rsidRPr="000E6471" w:rsidRDefault="00453285" w:rsidP="00F95578">
      <w:pPr>
        <w:pStyle w:val="ListParagraph"/>
        <w:numPr>
          <w:ilvl w:val="3"/>
          <w:numId w:val="1"/>
        </w:numPr>
        <w:spacing w:after="120"/>
        <w:ind w:left="1080"/>
        <w:contextualSpacing w:val="0"/>
        <w:rPr>
          <w:rFonts w:ascii="Arial" w:hAnsi="Arial" w:cs="Arial"/>
        </w:rPr>
      </w:pPr>
      <w:r w:rsidRPr="000E6471">
        <w:rPr>
          <w:rFonts w:ascii="Arial" w:hAnsi="Arial" w:cs="Arial"/>
        </w:rPr>
        <w:t xml:space="preserve">Mentor/mentees </w:t>
      </w:r>
      <w:r w:rsidR="00AE4FC7" w:rsidRPr="000E6471">
        <w:rPr>
          <w:rFonts w:ascii="Arial" w:hAnsi="Arial" w:cs="Arial"/>
        </w:rPr>
        <w:t xml:space="preserve">can </w:t>
      </w:r>
      <w:r w:rsidRPr="000E6471">
        <w:rPr>
          <w:rFonts w:ascii="Arial" w:hAnsi="Arial" w:cs="Arial"/>
        </w:rPr>
        <w:t>discuss what technology skills mentee has developed while in college and how these skills will transfer over to the work setting.</w:t>
      </w:r>
    </w:p>
    <w:p w14:paraId="779FC331" w14:textId="2F666BF4" w:rsidR="00657223" w:rsidRPr="000E6471" w:rsidRDefault="00587763" w:rsidP="00F95578">
      <w:pPr>
        <w:pStyle w:val="ListParagraph"/>
        <w:numPr>
          <w:ilvl w:val="3"/>
          <w:numId w:val="1"/>
        </w:numPr>
        <w:spacing w:after="120"/>
        <w:ind w:left="1080"/>
        <w:contextualSpacing w:val="0"/>
        <w:rPr>
          <w:rFonts w:ascii="Arial" w:hAnsi="Arial" w:cs="Arial"/>
        </w:rPr>
      </w:pPr>
      <w:r w:rsidRPr="000E6471">
        <w:rPr>
          <w:rFonts w:ascii="Arial" w:hAnsi="Arial" w:cs="Arial"/>
        </w:rPr>
        <w:t>Discuss g</w:t>
      </w:r>
      <w:r w:rsidR="00657223" w:rsidRPr="000E6471">
        <w:rPr>
          <w:rFonts w:ascii="Arial" w:hAnsi="Arial" w:cs="Arial"/>
        </w:rPr>
        <w:t>etting up to date technology and training</w:t>
      </w:r>
      <w:r w:rsidRPr="000E6471">
        <w:rPr>
          <w:rFonts w:ascii="Arial" w:hAnsi="Arial" w:cs="Arial"/>
        </w:rPr>
        <w:t>.</w:t>
      </w:r>
    </w:p>
    <w:p w14:paraId="5EE6E10E" w14:textId="6710A456" w:rsidR="00BE2CA3" w:rsidRPr="000E6471" w:rsidRDefault="00587763" w:rsidP="00F95578">
      <w:pPr>
        <w:pStyle w:val="ListParagraph"/>
        <w:numPr>
          <w:ilvl w:val="3"/>
          <w:numId w:val="1"/>
        </w:numPr>
        <w:spacing w:after="120"/>
        <w:ind w:left="1080"/>
        <w:contextualSpacing w:val="0"/>
        <w:rPr>
          <w:rFonts w:ascii="Arial" w:hAnsi="Arial" w:cs="Arial"/>
        </w:rPr>
      </w:pPr>
      <w:r w:rsidRPr="000E6471">
        <w:rPr>
          <w:rFonts w:ascii="Arial" w:hAnsi="Arial" w:cs="Arial"/>
        </w:rPr>
        <w:t>Discuss u</w:t>
      </w:r>
      <w:r w:rsidR="00BE2CA3" w:rsidRPr="000E6471">
        <w:rPr>
          <w:rFonts w:ascii="Arial" w:hAnsi="Arial" w:cs="Arial"/>
        </w:rPr>
        <w:t>sing e-mail</w:t>
      </w:r>
      <w:r w:rsidR="00D752CA" w:rsidRPr="000E6471">
        <w:rPr>
          <w:rFonts w:ascii="Arial" w:hAnsi="Arial" w:cs="Arial"/>
        </w:rPr>
        <w:t>.</w:t>
      </w:r>
    </w:p>
    <w:p w14:paraId="5A54B372" w14:textId="20CFB025" w:rsidR="00D752CA" w:rsidRPr="000E6471" w:rsidRDefault="00587763" w:rsidP="00F95578">
      <w:pPr>
        <w:pStyle w:val="ListParagraph"/>
        <w:numPr>
          <w:ilvl w:val="3"/>
          <w:numId w:val="1"/>
        </w:numPr>
        <w:spacing w:after="120"/>
        <w:ind w:left="1080"/>
        <w:contextualSpacing w:val="0"/>
        <w:rPr>
          <w:rFonts w:ascii="Arial" w:hAnsi="Arial" w:cs="Arial"/>
        </w:rPr>
      </w:pPr>
      <w:r w:rsidRPr="000E6471">
        <w:rPr>
          <w:rFonts w:ascii="Arial" w:hAnsi="Arial" w:cs="Arial"/>
        </w:rPr>
        <w:t>Discuss u</w:t>
      </w:r>
      <w:r w:rsidR="00FA6ADD" w:rsidRPr="000E6471">
        <w:rPr>
          <w:rFonts w:ascii="Arial" w:hAnsi="Arial" w:cs="Arial"/>
        </w:rPr>
        <w:t xml:space="preserve">sing </w:t>
      </w:r>
      <w:r w:rsidR="007E7E43" w:rsidRPr="000E6471">
        <w:rPr>
          <w:rFonts w:ascii="Arial" w:hAnsi="Arial" w:cs="Arial"/>
        </w:rPr>
        <w:t>a</w:t>
      </w:r>
      <w:r w:rsidR="00FA6ADD" w:rsidRPr="000E6471">
        <w:rPr>
          <w:rFonts w:ascii="Arial" w:hAnsi="Arial" w:cs="Arial"/>
        </w:rPr>
        <w:t>ccessibility software</w:t>
      </w:r>
      <w:r w:rsidR="00D752CA" w:rsidRPr="000E6471">
        <w:rPr>
          <w:rFonts w:ascii="Arial" w:hAnsi="Arial" w:cs="Arial"/>
        </w:rPr>
        <w:t>.</w:t>
      </w:r>
    </w:p>
    <w:p w14:paraId="470A6876" w14:textId="1B02354B" w:rsidR="0002205D" w:rsidRPr="000E6471" w:rsidRDefault="00096821" w:rsidP="00F95578">
      <w:pPr>
        <w:pStyle w:val="ListParagraph"/>
        <w:numPr>
          <w:ilvl w:val="3"/>
          <w:numId w:val="1"/>
        </w:numPr>
        <w:spacing w:after="120"/>
        <w:ind w:left="1080"/>
        <w:contextualSpacing w:val="0"/>
        <w:rPr>
          <w:rFonts w:ascii="Arial" w:hAnsi="Arial" w:cs="Arial"/>
        </w:rPr>
      </w:pPr>
      <w:r w:rsidRPr="000E6471">
        <w:rPr>
          <w:rFonts w:ascii="Arial" w:hAnsi="Arial" w:cs="Arial"/>
        </w:rPr>
        <w:lastRenderedPageBreak/>
        <w:t>Online Resource</w:t>
      </w:r>
      <w:r w:rsidR="0002205D" w:rsidRPr="000E6471">
        <w:rPr>
          <w:rFonts w:ascii="Arial" w:hAnsi="Arial" w:cs="Arial"/>
        </w:rPr>
        <w:t>:</w:t>
      </w:r>
    </w:p>
    <w:p w14:paraId="3E535861" w14:textId="2279E988" w:rsidR="0002205D" w:rsidRPr="000E6471" w:rsidRDefault="0002205D" w:rsidP="0002205D">
      <w:pPr>
        <w:pStyle w:val="ListParagraph"/>
        <w:spacing w:after="120"/>
        <w:ind w:left="1512"/>
        <w:contextualSpacing w:val="0"/>
        <w:rPr>
          <w:rStyle w:val="Hyperlink"/>
          <w:rFonts w:ascii="Arial" w:hAnsi="Arial" w:cs="Arial"/>
          <w:color w:val="auto"/>
          <w:u w:val="none"/>
        </w:rPr>
      </w:pPr>
      <w:r w:rsidRPr="000E6471">
        <w:rPr>
          <w:rStyle w:val="Hyperlink"/>
          <w:rFonts w:ascii="Arial" w:hAnsi="Arial" w:cs="Arial"/>
          <w:color w:val="auto"/>
          <w:u w:val="none"/>
        </w:rPr>
        <w:t xml:space="preserve">Hadley – Courses related to technology skills are under the heading ‘Technology’: </w:t>
      </w:r>
      <w:hyperlink r:id="rId31" w:history="1">
        <w:r w:rsidR="009C7058" w:rsidRPr="000E6471">
          <w:rPr>
            <w:rStyle w:val="Hyperlink"/>
            <w:rFonts w:ascii="Arial" w:eastAsia="Calibri" w:hAnsi="Arial" w:cs="Arial"/>
          </w:rPr>
          <w:t>https://hadley.edu/catalog</w:t>
        </w:r>
      </w:hyperlink>
      <w:r w:rsidRPr="000E6471">
        <w:rPr>
          <w:rStyle w:val="Hyperlink"/>
          <w:rFonts w:ascii="Arial" w:hAnsi="Arial" w:cs="Arial"/>
          <w:color w:val="auto"/>
          <w:u w:val="none"/>
        </w:rPr>
        <w:t xml:space="preserve"> </w:t>
      </w:r>
    </w:p>
    <w:p w14:paraId="4DE9F132" w14:textId="454641C3" w:rsidR="00AD11AB" w:rsidRPr="000E6471" w:rsidRDefault="00AD11AB" w:rsidP="00AD11AB">
      <w:pPr>
        <w:pStyle w:val="ListParagraph"/>
        <w:spacing w:after="120"/>
        <w:ind w:left="1512"/>
        <w:contextualSpacing w:val="0"/>
        <w:rPr>
          <w:rStyle w:val="Hyperlink"/>
          <w:rFonts w:ascii="Arial" w:hAnsi="Arial" w:cs="Arial"/>
          <w:color w:val="auto"/>
          <w:u w:val="none"/>
        </w:rPr>
      </w:pPr>
      <w:r w:rsidRPr="000E6471">
        <w:rPr>
          <w:rFonts w:ascii="Arial" w:eastAsia="Calibri" w:hAnsi="Arial" w:cs="Arial"/>
        </w:rPr>
        <w:t xml:space="preserve">Also, use the search feature to check out the results from searching ‘accessibility’ and ‘assistive technology’ to find more articles and links on the topic: </w:t>
      </w:r>
      <w:hyperlink r:id="rId32" w:history="1">
        <w:r w:rsidRPr="000E6471">
          <w:rPr>
            <w:rFonts w:ascii="Arial" w:eastAsia="Calibri" w:hAnsi="Arial" w:cs="Arial"/>
            <w:color w:val="5F5F5F"/>
            <w:u w:val="single"/>
          </w:rPr>
          <w:t>www.hadley.edu</w:t>
        </w:r>
      </w:hyperlink>
      <w:r w:rsidRPr="000E6471">
        <w:rPr>
          <w:rFonts w:ascii="Arial" w:eastAsia="Calibri" w:hAnsi="Arial" w:cs="Arial"/>
        </w:rPr>
        <w:t xml:space="preserve"> </w:t>
      </w:r>
    </w:p>
    <w:p w14:paraId="755664B6" w14:textId="130460E8" w:rsidR="0002205D" w:rsidRPr="000E6471" w:rsidRDefault="0002205D" w:rsidP="00DC1DE0">
      <w:pPr>
        <w:spacing w:after="120"/>
        <w:rPr>
          <w:rFonts w:ascii="Arial" w:hAnsi="Arial" w:cs="Arial"/>
        </w:rPr>
      </w:pPr>
    </w:p>
    <w:p w14:paraId="7E7502B0" w14:textId="77777777" w:rsidR="00453285" w:rsidRPr="000E6471" w:rsidRDefault="00453285" w:rsidP="00376550">
      <w:pPr>
        <w:pStyle w:val="ListParagraph"/>
        <w:numPr>
          <w:ilvl w:val="0"/>
          <w:numId w:val="21"/>
        </w:numPr>
        <w:spacing w:after="120"/>
        <w:contextualSpacing w:val="0"/>
        <w:rPr>
          <w:rFonts w:ascii="Arial" w:hAnsi="Arial" w:cs="Arial"/>
          <w:b/>
        </w:rPr>
      </w:pPr>
      <w:r w:rsidRPr="000E6471">
        <w:rPr>
          <w:rFonts w:ascii="Arial" w:hAnsi="Arial" w:cs="Arial"/>
          <w:b/>
        </w:rPr>
        <w:t>Transportation skills</w:t>
      </w:r>
    </w:p>
    <w:p w14:paraId="69F517D1" w14:textId="61CBA055" w:rsidR="00453285" w:rsidRPr="000E6471" w:rsidRDefault="00453285" w:rsidP="00F95578">
      <w:pPr>
        <w:pStyle w:val="ListParagraph"/>
        <w:numPr>
          <w:ilvl w:val="3"/>
          <w:numId w:val="1"/>
        </w:numPr>
        <w:spacing w:after="120"/>
        <w:ind w:left="1080"/>
        <w:contextualSpacing w:val="0"/>
        <w:rPr>
          <w:rFonts w:ascii="Arial" w:hAnsi="Arial" w:cs="Arial"/>
        </w:rPr>
      </w:pPr>
      <w:r w:rsidRPr="000E6471">
        <w:rPr>
          <w:rFonts w:ascii="Arial" w:hAnsi="Arial" w:cs="Arial"/>
        </w:rPr>
        <w:t xml:space="preserve">Mentor </w:t>
      </w:r>
      <w:r w:rsidR="00AE4FC7" w:rsidRPr="000E6471">
        <w:rPr>
          <w:rFonts w:ascii="Arial" w:hAnsi="Arial" w:cs="Arial"/>
        </w:rPr>
        <w:t>can</w:t>
      </w:r>
      <w:r w:rsidRPr="000E6471">
        <w:rPr>
          <w:rFonts w:ascii="Arial" w:hAnsi="Arial" w:cs="Arial"/>
        </w:rPr>
        <w:t xml:space="preserve"> discuss what</w:t>
      </w:r>
      <w:r w:rsidR="00E84D96" w:rsidRPr="000E6471">
        <w:rPr>
          <w:rFonts w:ascii="Arial" w:hAnsi="Arial" w:cs="Arial"/>
        </w:rPr>
        <w:t xml:space="preserve"> public transportation options </w:t>
      </w:r>
      <w:r w:rsidRPr="000E6471">
        <w:rPr>
          <w:rFonts w:ascii="Arial" w:hAnsi="Arial" w:cs="Arial"/>
        </w:rPr>
        <w:t xml:space="preserve">are </w:t>
      </w:r>
      <w:r w:rsidR="00E84D96" w:rsidRPr="000E6471">
        <w:rPr>
          <w:rFonts w:ascii="Arial" w:hAnsi="Arial" w:cs="Arial"/>
        </w:rPr>
        <w:t xml:space="preserve">available </w:t>
      </w:r>
      <w:r w:rsidRPr="000E6471">
        <w:rPr>
          <w:rFonts w:ascii="Arial" w:hAnsi="Arial" w:cs="Arial"/>
        </w:rPr>
        <w:t xml:space="preserve">to get to and from work, grocery store, social events, etc. </w:t>
      </w:r>
    </w:p>
    <w:p w14:paraId="7A9F8CC1" w14:textId="5BD2D24A" w:rsidR="00D25FBA" w:rsidRPr="000E6471" w:rsidRDefault="00D25FBA" w:rsidP="00C4566F">
      <w:pPr>
        <w:pStyle w:val="ListParagraph"/>
        <w:numPr>
          <w:ilvl w:val="4"/>
          <w:numId w:val="1"/>
        </w:numPr>
        <w:spacing w:after="120"/>
        <w:ind w:left="1512"/>
        <w:contextualSpacing w:val="0"/>
        <w:rPr>
          <w:rFonts w:ascii="Arial" w:hAnsi="Arial" w:cs="Arial"/>
        </w:rPr>
      </w:pPr>
      <w:r w:rsidRPr="000E6471">
        <w:rPr>
          <w:rFonts w:ascii="Arial" w:hAnsi="Arial" w:cs="Arial"/>
        </w:rPr>
        <w:t xml:space="preserve">Discuss options together </w:t>
      </w:r>
      <w:proofErr w:type="gramStart"/>
      <w:r w:rsidRPr="000E6471">
        <w:rPr>
          <w:rFonts w:ascii="Arial" w:hAnsi="Arial" w:cs="Arial"/>
        </w:rPr>
        <w:t>like:</w:t>
      </w:r>
      <w:proofErr w:type="gramEnd"/>
      <w:r w:rsidRPr="000E6471">
        <w:rPr>
          <w:rFonts w:ascii="Arial" w:hAnsi="Arial" w:cs="Arial"/>
        </w:rPr>
        <w:t xml:space="preserve"> taxis, public transportation, carpooling, walking, hired and volunteer drivers, </w:t>
      </w:r>
      <w:r w:rsidR="007E7055" w:rsidRPr="000E6471">
        <w:rPr>
          <w:rFonts w:ascii="Arial" w:hAnsi="Arial" w:cs="Arial"/>
        </w:rPr>
        <w:t>paratransit</w:t>
      </w:r>
      <w:r w:rsidR="00E84D96" w:rsidRPr="000E6471">
        <w:rPr>
          <w:rFonts w:ascii="Arial" w:hAnsi="Arial" w:cs="Arial"/>
        </w:rPr>
        <w:t>,</w:t>
      </w:r>
      <w:r w:rsidR="007E7055" w:rsidRPr="000E6471">
        <w:rPr>
          <w:rFonts w:ascii="Arial" w:hAnsi="Arial" w:cs="Arial"/>
        </w:rPr>
        <w:t xml:space="preserve"> and </w:t>
      </w:r>
      <w:r w:rsidRPr="000E6471">
        <w:rPr>
          <w:rFonts w:ascii="Arial" w:hAnsi="Arial" w:cs="Arial"/>
        </w:rPr>
        <w:t>shuttles</w:t>
      </w:r>
      <w:r w:rsidR="00546C72" w:rsidRPr="000E6471">
        <w:rPr>
          <w:rFonts w:ascii="Arial" w:hAnsi="Arial" w:cs="Arial"/>
        </w:rPr>
        <w:t>.</w:t>
      </w:r>
    </w:p>
    <w:p w14:paraId="55E7D487" w14:textId="77777777" w:rsidR="00453285" w:rsidRPr="000E6471" w:rsidRDefault="00453285" w:rsidP="00F95578">
      <w:pPr>
        <w:pStyle w:val="ListParagraph"/>
        <w:numPr>
          <w:ilvl w:val="3"/>
          <w:numId w:val="1"/>
        </w:numPr>
        <w:spacing w:after="120"/>
        <w:ind w:left="1080"/>
        <w:contextualSpacing w:val="0"/>
        <w:rPr>
          <w:rFonts w:ascii="Arial" w:hAnsi="Arial" w:cs="Arial"/>
        </w:rPr>
      </w:pPr>
      <w:r w:rsidRPr="000E6471">
        <w:rPr>
          <w:rFonts w:ascii="Arial" w:hAnsi="Arial" w:cs="Arial"/>
        </w:rPr>
        <w:t>Questions to consider:</w:t>
      </w:r>
    </w:p>
    <w:p w14:paraId="39D1282B" w14:textId="77777777" w:rsidR="00453285" w:rsidRPr="000E6471" w:rsidRDefault="00453285" w:rsidP="006E44CD">
      <w:pPr>
        <w:pStyle w:val="ListParagraph"/>
        <w:numPr>
          <w:ilvl w:val="4"/>
          <w:numId w:val="1"/>
        </w:numPr>
        <w:spacing w:before="240" w:after="0"/>
        <w:ind w:left="1512"/>
        <w:rPr>
          <w:rFonts w:ascii="Arial" w:hAnsi="Arial" w:cs="Arial"/>
        </w:rPr>
      </w:pPr>
      <w:r w:rsidRPr="000E6471">
        <w:rPr>
          <w:rFonts w:ascii="Arial" w:hAnsi="Arial" w:cs="Arial"/>
        </w:rPr>
        <w:t xml:space="preserve">How has the mentor navigated the problem of transportation in their life? </w:t>
      </w:r>
    </w:p>
    <w:p w14:paraId="27FECD65" w14:textId="77777777" w:rsidR="00453285" w:rsidRPr="000E6471" w:rsidRDefault="00453285" w:rsidP="006E44CD">
      <w:pPr>
        <w:pStyle w:val="ListParagraph"/>
        <w:numPr>
          <w:ilvl w:val="4"/>
          <w:numId w:val="1"/>
        </w:numPr>
        <w:spacing w:before="240"/>
        <w:ind w:left="1512"/>
        <w:contextualSpacing w:val="0"/>
        <w:rPr>
          <w:rFonts w:ascii="Arial" w:hAnsi="Arial" w:cs="Arial"/>
        </w:rPr>
      </w:pPr>
      <w:r w:rsidRPr="000E6471">
        <w:rPr>
          <w:rFonts w:ascii="Arial" w:hAnsi="Arial" w:cs="Arial"/>
        </w:rPr>
        <w:t xml:space="preserve">If the mentee </w:t>
      </w:r>
      <w:proofErr w:type="gramStart"/>
      <w:r w:rsidRPr="000E6471">
        <w:rPr>
          <w:rFonts w:ascii="Arial" w:hAnsi="Arial" w:cs="Arial"/>
        </w:rPr>
        <w:t>has to</w:t>
      </w:r>
      <w:proofErr w:type="gramEnd"/>
      <w:r w:rsidRPr="000E6471">
        <w:rPr>
          <w:rFonts w:ascii="Arial" w:hAnsi="Arial" w:cs="Arial"/>
        </w:rPr>
        <w:t xml:space="preserve"> move to a new area to get work, what strategies will he/she use to overcome transportation barriers?</w:t>
      </w:r>
    </w:p>
    <w:p w14:paraId="7E60A4A6" w14:textId="33AC5EB1" w:rsidR="00F31B6B" w:rsidRPr="000E6471" w:rsidRDefault="008067A0" w:rsidP="00DC654A">
      <w:pPr>
        <w:pStyle w:val="ListParagraph"/>
        <w:numPr>
          <w:ilvl w:val="3"/>
          <w:numId w:val="1"/>
        </w:numPr>
        <w:spacing w:after="120"/>
        <w:ind w:left="1080"/>
        <w:contextualSpacing w:val="0"/>
        <w:rPr>
          <w:rStyle w:val="Hyperlink"/>
          <w:rFonts w:ascii="Arial" w:hAnsi="Arial" w:cs="Arial"/>
          <w:color w:val="auto"/>
          <w:u w:val="none"/>
        </w:rPr>
      </w:pPr>
      <w:r w:rsidRPr="000E6471">
        <w:rPr>
          <w:rFonts w:ascii="Arial" w:hAnsi="Arial" w:cs="Arial"/>
        </w:rPr>
        <w:t>Online</w:t>
      </w:r>
      <w:r w:rsidR="00DC654A" w:rsidRPr="000E6471">
        <w:rPr>
          <w:rFonts w:ascii="Arial" w:hAnsi="Arial" w:cs="Arial"/>
        </w:rPr>
        <w:t xml:space="preserve"> Resource</w:t>
      </w:r>
      <w:r w:rsidR="00E37C7F" w:rsidRPr="000E6471">
        <w:rPr>
          <w:rFonts w:ascii="Arial" w:hAnsi="Arial" w:cs="Arial"/>
        </w:rPr>
        <w:t>:</w:t>
      </w:r>
    </w:p>
    <w:p w14:paraId="0DC93162" w14:textId="20910232" w:rsidR="0067316E" w:rsidRPr="000E6471" w:rsidRDefault="00F31B6B" w:rsidP="00DC654A">
      <w:pPr>
        <w:pStyle w:val="ListParagraph"/>
        <w:ind w:left="1512"/>
        <w:rPr>
          <w:rFonts w:ascii="Arial" w:hAnsi="Arial" w:cs="Arial"/>
        </w:rPr>
      </w:pPr>
      <w:r w:rsidRPr="000E6471">
        <w:rPr>
          <w:rStyle w:val="Hyperlink"/>
          <w:rFonts w:ascii="Arial" w:hAnsi="Arial" w:cs="Arial"/>
          <w:color w:val="auto"/>
          <w:u w:val="none"/>
        </w:rPr>
        <w:t>Transportation Guide from The NRTC available at</w:t>
      </w:r>
      <w:r w:rsidR="00C74D72" w:rsidRPr="000E6471">
        <w:rPr>
          <w:rStyle w:val="Hyperlink"/>
          <w:rFonts w:ascii="Arial" w:hAnsi="Arial" w:cs="Arial"/>
          <w:color w:val="auto"/>
          <w:u w:val="none"/>
        </w:rPr>
        <w:t>:</w:t>
      </w:r>
      <w:r w:rsidRPr="000E6471">
        <w:rPr>
          <w:rStyle w:val="Hyperlink"/>
          <w:rFonts w:ascii="Arial" w:hAnsi="Arial" w:cs="Arial"/>
          <w:color w:val="auto"/>
        </w:rPr>
        <w:t xml:space="preserve"> </w:t>
      </w:r>
      <w:hyperlink r:id="rId33" w:history="1">
        <w:r w:rsidR="00E248EA" w:rsidRPr="000E6471">
          <w:rPr>
            <w:rStyle w:val="Hyperlink"/>
            <w:rFonts w:ascii="Arial" w:hAnsi="Arial" w:cs="Arial"/>
          </w:rPr>
          <w:t>https://www.blind.msstate.edu/our-products/transportation-resources</w:t>
        </w:r>
      </w:hyperlink>
      <w:r w:rsidR="00D25FBA" w:rsidRPr="000E6471">
        <w:rPr>
          <w:rFonts w:ascii="Arial" w:hAnsi="Arial" w:cs="Arial"/>
        </w:rPr>
        <w:t xml:space="preserve"> </w:t>
      </w:r>
      <w:r w:rsidR="00F14FE4" w:rsidRPr="000E6471">
        <w:rPr>
          <w:rFonts w:ascii="Arial" w:hAnsi="Arial" w:cs="Arial"/>
        </w:rPr>
        <w:br/>
      </w:r>
    </w:p>
    <w:p w14:paraId="7A782C7A" w14:textId="1000F48D" w:rsidR="00453285" w:rsidRPr="000E6471" w:rsidRDefault="00AE4FC7" w:rsidP="001C254E">
      <w:pPr>
        <w:spacing w:after="160"/>
        <w:outlineLvl w:val="1"/>
        <w:rPr>
          <w:rFonts w:ascii="Arial" w:hAnsi="Arial" w:cs="Arial"/>
          <w:b/>
        </w:rPr>
      </w:pPr>
      <w:bookmarkStart w:id="16" w:name="_Toc423434172"/>
      <w:r w:rsidRPr="000E6471">
        <w:rPr>
          <w:rFonts w:ascii="Arial" w:hAnsi="Arial" w:cs="Arial"/>
          <w:b/>
        </w:rPr>
        <w:t>Recommended</w:t>
      </w:r>
      <w:r w:rsidR="00376550" w:rsidRPr="000E6471">
        <w:rPr>
          <w:rFonts w:ascii="Arial" w:hAnsi="Arial" w:cs="Arial"/>
          <w:b/>
        </w:rPr>
        <w:t xml:space="preserve"> Job Seeking</w:t>
      </w:r>
      <w:r w:rsidRPr="000E6471">
        <w:rPr>
          <w:rFonts w:ascii="Arial" w:hAnsi="Arial" w:cs="Arial"/>
          <w:b/>
        </w:rPr>
        <w:t xml:space="preserve"> </w:t>
      </w:r>
      <w:r w:rsidR="00453285" w:rsidRPr="000E6471">
        <w:rPr>
          <w:rFonts w:ascii="Arial" w:hAnsi="Arial" w:cs="Arial"/>
          <w:b/>
        </w:rPr>
        <w:t>Activities</w:t>
      </w:r>
      <w:bookmarkEnd w:id="16"/>
    </w:p>
    <w:p w14:paraId="6F4F4724" w14:textId="37C35198" w:rsidR="00453285" w:rsidRPr="000E6471" w:rsidRDefault="00453285" w:rsidP="00096821">
      <w:pPr>
        <w:pStyle w:val="ListParagraph"/>
        <w:numPr>
          <w:ilvl w:val="0"/>
          <w:numId w:val="22"/>
        </w:numPr>
        <w:spacing w:after="120"/>
        <w:contextualSpacing w:val="0"/>
        <w:rPr>
          <w:rFonts w:ascii="Arial" w:hAnsi="Arial" w:cs="Arial"/>
          <w:b/>
        </w:rPr>
      </w:pPr>
      <w:r w:rsidRPr="000E6471">
        <w:rPr>
          <w:rFonts w:ascii="Arial" w:hAnsi="Arial" w:cs="Arial"/>
          <w:b/>
        </w:rPr>
        <w:t xml:space="preserve">Career </w:t>
      </w:r>
      <w:r w:rsidR="00213C91" w:rsidRPr="000E6471">
        <w:rPr>
          <w:rFonts w:ascii="Arial" w:hAnsi="Arial" w:cs="Arial"/>
          <w:b/>
        </w:rPr>
        <w:t>Plann</w:t>
      </w:r>
      <w:r w:rsidRPr="000E6471">
        <w:rPr>
          <w:rFonts w:ascii="Arial" w:hAnsi="Arial" w:cs="Arial"/>
          <w:b/>
        </w:rPr>
        <w:t>ing</w:t>
      </w:r>
    </w:p>
    <w:p w14:paraId="4F6935F9" w14:textId="4BB43E27" w:rsidR="00453285" w:rsidRPr="000E6471" w:rsidRDefault="00453285" w:rsidP="00F95578">
      <w:pPr>
        <w:pStyle w:val="ListParagraph"/>
        <w:numPr>
          <w:ilvl w:val="3"/>
          <w:numId w:val="1"/>
        </w:numPr>
        <w:spacing w:after="120"/>
        <w:ind w:left="1080"/>
        <w:contextualSpacing w:val="0"/>
        <w:rPr>
          <w:rFonts w:ascii="Arial" w:hAnsi="Arial" w:cs="Arial"/>
        </w:rPr>
      </w:pPr>
      <w:r w:rsidRPr="000E6471">
        <w:rPr>
          <w:rFonts w:ascii="Arial" w:hAnsi="Arial" w:cs="Arial"/>
        </w:rPr>
        <w:t xml:space="preserve">Mentor </w:t>
      </w:r>
      <w:r w:rsidR="00AE4FC7" w:rsidRPr="000E6471">
        <w:rPr>
          <w:rFonts w:ascii="Arial" w:hAnsi="Arial" w:cs="Arial"/>
        </w:rPr>
        <w:t xml:space="preserve">can </w:t>
      </w:r>
      <w:r w:rsidRPr="000E6471">
        <w:rPr>
          <w:rFonts w:ascii="Arial" w:hAnsi="Arial" w:cs="Arial"/>
        </w:rPr>
        <w:t xml:space="preserve">help mentee develop career related goals. </w:t>
      </w:r>
    </w:p>
    <w:p w14:paraId="12488214" w14:textId="77777777" w:rsidR="0067316E" w:rsidRPr="000E6471" w:rsidRDefault="00453285" w:rsidP="00F95578">
      <w:pPr>
        <w:pStyle w:val="ListParagraph"/>
        <w:numPr>
          <w:ilvl w:val="3"/>
          <w:numId w:val="1"/>
        </w:numPr>
        <w:spacing w:after="120"/>
        <w:ind w:left="1080"/>
        <w:contextualSpacing w:val="0"/>
        <w:rPr>
          <w:rFonts w:ascii="Arial" w:hAnsi="Arial" w:cs="Arial"/>
        </w:rPr>
      </w:pPr>
      <w:r w:rsidRPr="000E6471">
        <w:rPr>
          <w:rFonts w:ascii="Arial" w:hAnsi="Arial" w:cs="Arial"/>
        </w:rPr>
        <w:t>Questions to consider:</w:t>
      </w:r>
    </w:p>
    <w:p w14:paraId="02B2ECF8" w14:textId="77777777" w:rsidR="00453285" w:rsidRPr="000E6471" w:rsidRDefault="00453285" w:rsidP="006E44CD">
      <w:pPr>
        <w:pStyle w:val="ListParagraph"/>
        <w:numPr>
          <w:ilvl w:val="4"/>
          <w:numId w:val="1"/>
        </w:numPr>
        <w:spacing w:before="240" w:after="0"/>
        <w:ind w:left="1512"/>
        <w:rPr>
          <w:rFonts w:ascii="Arial" w:hAnsi="Arial" w:cs="Arial"/>
        </w:rPr>
      </w:pPr>
      <w:r w:rsidRPr="000E6471">
        <w:rPr>
          <w:rFonts w:ascii="Arial" w:hAnsi="Arial" w:cs="Arial"/>
        </w:rPr>
        <w:t>What type of job does the mentee wish to obtain after graduation?</w:t>
      </w:r>
    </w:p>
    <w:p w14:paraId="5C5E4B2E" w14:textId="5EC37B01" w:rsidR="00F31B6B" w:rsidRPr="000E6471" w:rsidRDefault="00F31B6B" w:rsidP="006E44CD">
      <w:pPr>
        <w:pStyle w:val="ListParagraph"/>
        <w:numPr>
          <w:ilvl w:val="4"/>
          <w:numId w:val="1"/>
        </w:numPr>
        <w:spacing w:before="240" w:after="0"/>
        <w:ind w:left="1512"/>
        <w:rPr>
          <w:rFonts w:ascii="Arial" w:hAnsi="Arial" w:cs="Arial"/>
        </w:rPr>
      </w:pPr>
      <w:r w:rsidRPr="000E6471">
        <w:rPr>
          <w:rFonts w:ascii="Arial" w:hAnsi="Arial" w:cs="Arial"/>
        </w:rPr>
        <w:t>What kind of specialties are there within th</w:t>
      </w:r>
      <w:r w:rsidR="009A1918" w:rsidRPr="000E6471">
        <w:rPr>
          <w:rFonts w:ascii="Arial" w:hAnsi="Arial" w:cs="Arial"/>
        </w:rPr>
        <w:t xml:space="preserve">e mentee’s chosen career area? </w:t>
      </w:r>
      <w:r w:rsidRPr="000E6471">
        <w:rPr>
          <w:rFonts w:ascii="Arial" w:hAnsi="Arial" w:cs="Arial"/>
        </w:rPr>
        <w:t>What are the requirements to get into these specialty areas?</w:t>
      </w:r>
    </w:p>
    <w:p w14:paraId="2539A64F" w14:textId="77777777" w:rsidR="00453285" w:rsidRPr="000E6471" w:rsidRDefault="00453285" w:rsidP="006E44CD">
      <w:pPr>
        <w:pStyle w:val="ListParagraph"/>
        <w:numPr>
          <w:ilvl w:val="4"/>
          <w:numId w:val="1"/>
        </w:numPr>
        <w:spacing w:before="240" w:after="0"/>
        <w:ind w:left="1512"/>
        <w:contextualSpacing w:val="0"/>
        <w:rPr>
          <w:rFonts w:ascii="Arial" w:hAnsi="Arial" w:cs="Arial"/>
        </w:rPr>
      </w:pPr>
      <w:r w:rsidRPr="000E6471">
        <w:rPr>
          <w:rFonts w:ascii="Arial" w:hAnsi="Arial" w:cs="Arial"/>
        </w:rPr>
        <w:t xml:space="preserve">How soon does the mentee want to start work after graduation? </w:t>
      </w:r>
    </w:p>
    <w:p w14:paraId="1F872522" w14:textId="02A708F7" w:rsidR="004155CB" w:rsidRPr="000E6471" w:rsidRDefault="00F31B6B" w:rsidP="006E44CD">
      <w:pPr>
        <w:pStyle w:val="ListParagraph"/>
        <w:numPr>
          <w:ilvl w:val="4"/>
          <w:numId w:val="1"/>
        </w:numPr>
        <w:spacing w:before="240" w:after="0"/>
        <w:ind w:left="1512"/>
        <w:contextualSpacing w:val="0"/>
        <w:rPr>
          <w:rFonts w:ascii="Arial" w:hAnsi="Arial" w:cs="Arial"/>
        </w:rPr>
      </w:pPr>
      <w:r w:rsidRPr="000E6471">
        <w:rPr>
          <w:rFonts w:ascii="Arial" w:hAnsi="Arial" w:cs="Arial"/>
        </w:rPr>
        <w:t>What kind of work experience does the mentee have that relates to their chosen career area?</w:t>
      </w:r>
    </w:p>
    <w:p w14:paraId="5D0F8B0D" w14:textId="4C3D7D9F" w:rsidR="004155CB" w:rsidRPr="000E6471" w:rsidRDefault="004155CB" w:rsidP="006E44CD">
      <w:pPr>
        <w:pStyle w:val="ListParagraph"/>
        <w:numPr>
          <w:ilvl w:val="4"/>
          <w:numId w:val="1"/>
        </w:numPr>
        <w:spacing w:before="240"/>
        <w:ind w:left="1512"/>
        <w:contextualSpacing w:val="0"/>
        <w:rPr>
          <w:rFonts w:ascii="Arial" w:hAnsi="Arial" w:cs="Arial"/>
        </w:rPr>
      </w:pPr>
      <w:r w:rsidRPr="000E6471">
        <w:rPr>
          <w:rFonts w:ascii="Arial" w:hAnsi="Arial" w:cs="Arial"/>
        </w:rPr>
        <w:lastRenderedPageBreak/>
        <w:t xml:space="preserve">Has the mentee signed up for services at his/her university’s career center? These </w:t>
      </w:r>
      <w:r w:rsidR="00F97337" w:rsidRPr="000E6471">
        <w:rPr>
          <w:rFonts w:ascii="Arial" w:hAnsi="Arial" w:cs="Arial"/>
        </w:rPr>
        <w:t xml:space="preserve">services </w:t>
      </w:r>
      <w:r w:rsidRPr="000E6471">
        <w:rPr>
          <w:rFonts w:ascii="Arial" w:hAnsi="Arial" w:cs="Arial"/>
        </w:rPr>
        <w:t>can begin long before graduation.</w:t>
      </w:r>
    </w:p>
    <w:p w14:paraId="2FADF1BB" w14:textId="4B766EE2" w:rsidR="00453285" w:rsidRPr="000E6471" w:rsidRDefault="008067A0" w:rsidP="00F95578">
      <w:pPr>
        <w:pStyle w:val="ListParagraph"/>
        <w:numPr>
          <w:ilvl w:val="3"/>
          <w:numId w:val="1"/>
        </w:numPr>
        <w:spacing w:after="120"/>
        <w:ind w:left="1080"/>
        <w:contextualSpacing w:val="0"/>
        <w:rPr>
          <w:rFonts w:ascii="Arial" w:hAnsi="Arial" w:cs="Arial"/>
        </w:rPr>
      </w:pPr>
      <w:r w:rsidRPr="000E6471">
        <w:rPr>
          <w:rFonts w:ascii="Arial" w:hAnsi="Arial" w:cs="Arial"/>
        </w:rPr>
        <w:t>Online</w:t>
      </w:r>
      <w:r w:rsidR="00453285" w:rsidRPr="000E6471">
        <w:rPr>
          <w:rFonts w:ascii="Arial" w:hAnsi="Arial" w:cs="Arial"/>
        </w:rPr>
        <w:t xml:space="preserve"> Resources</w:t>
      </w:r>
      <w:r w:rsidR="00E37C7F" w:rsidRPr="000E6471">
        <w:rPr>
          <w:rFonts w:ascii="Arial" w:hAnsi="Arial" w:cs="Arial"/>
        </w:rPr>
        <w:t>:</w:t>
      </w:r>
    </w:p>
    <w:p w14:paraId="75D4EA47" w14:textId="27A1D8E8" w:rsidR="00F31B6B" w:rsidRPr="000E6471" w:rsidRDefault="00F31B6B" w:rsidP="006E44CD">
      <w:pPr>
        <w:pStyle w:val="ListParagraph"/>
        <w:numPr>
          <w:ilvl w:val="4"/>
          <w:numId w:val="1"/>
        </w:numPr>
        <w:spacing w:before="240"/>
        <w:ind w:left="1512"/>
        <w:rPr>
          <w:rFonts w:ascii="Arial" w:hAnsi="Arial" w:cs="Arial"/>
        </w:rPr>
      </w:pPr>
      <w:r w:rsidRPr="000E6471">
        <w:rPr>
          <w:rFonts w:ascii="Arial" w:hAnsi="Arial" w:cs="Arial"/>
        </w:rPr>
        <w:t xml:space="preserve">Career Advantage from the NRTC </w:t>
      </w:r>
      <w:r w:rsidR="002A5995" w:rsidRPr="000E6471">
        <w:rPr>
          <w:rFonts w:ascii="Arial" w:hAnsi="Arial" w:cs="Arial"/>
        </w:rPr>
        <w:t>-</w:t>
      </w:r>
      <w:r w:rsidRPr="000E6471">
        <w:rPr>
          <w:rFonts w:ascii="Arial" w:hAnsi="Arial" w:cs="Arial"/>
        </w:rPr>
        <w:t xml:space="preserve"> This career exploration tool is free of charge and is available at</w:t>
      </w:r>
      <w:r w:rsidR="00096821" w:rsidRPr="000E6471">
        <w:rPr>
          <w:rFonts w:ascii="Arial" w:hAnsi="Arial" w:cs="Arial"/>
        </w:rPr>
        <w:t>:</w:t>
      </w:r>
      <w:r w:rsidRPr="000E6471">
        <w:rPr>
          <w:rFonts w:ascii="Arial" w:hAnsi="Arial" w:cs="Arial"/>
        </w:rPr>
        <w:t xml:space="preserve"> </w:t>
      </w:r>
      <w:hyperlink r:id="rId34" w:history="1">
        <w:r w:rsidR="00C74D72" w:rsidRPr="000E6471">
          <w:rPr>
            <w:rStyle w:val="Hyperlink"/>
            <w:rFonts w:ascii="Arial" w:hAnsi="Arial" w:cs="Arial"/>
          </w:rPr>
          <w:t>www.blind.msstate.edu/our-products/online-employment-preparation</w:t>
        </w:r>
      </w:hyperlink>
      <w:r w:rsidR="000D3383" w:rsidRPr="000E6471">
        <w:rPr>
          <w:rFonts w:ascii="Arial" w:hAnsi="Arial" w:cs="Arial"/>
        </w:rPr>
        <w:t xml:space="preserve"> </w:t>
      </w:r>
    </w:p>
    <w:p w14:paraId="04E9706D" w14:textId="77777777" w:rsidR="006E44CD" w:rsidRPr="000E6471" w:rsidRDefault="006E44CD" w:rsidP="006E44CD">
      <w:pPr>
        <w:pStyle w:val="ListParagraph"/>
        <w:spacing w:before="240"/>
        <w:ind w:left="1512"/>
        <w:rPr>
          <w:rFonts w:ascii="Arial" w:hAnsi="Arial" w:cs="Arial"/>
        </w:rPr>
      </w:pPr>
    </w:p>
    <w:p w14:paraId="3F1F52EC" w14:textId="02E91865" w:rsidR="0067316E" w:rsidRPr="000E6471" w:rsidRDefault="003572D0" w:rsidP="00911923">
      <w:pPr>
        <w:pStyle w:val="ListParagraph"/>
        <w:numPr>
          <w:ilvl w:val="4"/>
          <w:numId w:val="1"/>
        </w:numPr>
        <w:spacing w:before="240" w:after="0"/>
        <w:ind w:left="1512"/>
        <w:rPr>
          <w:rFonts w:ascii="Arial" w:hAnsi="Arial" w:cs="Arial"/>
        </w:rPr>
      </w:pPr>
      <w:r w:rsidRPr="000E6471">
        <w:rPr>
          <w:rFonts w:ascii="Arial" w:hAnsi="Arial" w:cs="Arial"/>
        </w:rPr>
        <w:t xml:space="preserve">American Printing House </w:t>
      </w:r>
      <w:proofErr w:type="spellStart"/>
      <w:r w:rsidR="001E16F1" w:rsidRPr="000E6471">
        <w:rPr>
          <w:rFonts w:ascii="Arial" w:hAnsi="Arial" w:cs="Arial"/>
        </w:rPr>
        <w:t>CareerConnect</w:t>
      </w:r>
      <w:proofErr w:type="spellEnd"/>
      <w:r w:rsidR="001E16F1" w:rsidRPr="000E6471">
        <w:rPr>
          <w:rFonts w:ascii="Arial" w:hAnsi="Arial" w:cs="Arial"/>
        </w:rPr>
        <w:t xml:space="preserve"> Job Seeker’s Toolkit - </w:t>
      </w:r>
      <w:proofErr w:type="spellStart"/>
      <w:r w:rsidR="001E16F1" w:rsidRPr="000E6471">
        <w:rPr>
          <w:rFonts w:ascii="Arial" w:hAnsi="Arial" w:cs="Arial"/>
        </w:rPr>
        <w:t>CareerConnect’s</w:t>
      </w:r>
      <w:proofErr w:type="spellEnd"/>
      <w:r w:rsidR="001E16F1" w:rsidRPr="000E6471">
        <w:rPr>
          <w:rFonts w:ascii="Arial" w:hAnsi="Arial" w:cs="Arial"/>
        </w:rPr>
        <w:t xml:space="preserve"> Job Seeker’s Toolkit is an accessible, self-paced, and free online course that helps users develop skills and tools that last a lifetime. </w:t>
      </w:r>
      <w:r w:rsidR="00FA6ADD" w:rsidRPr="000E6471">
        <w:rPr>
          <w:rFonts w:ascii="Arial" w:hAnsi="Arial" w:cs="Arial"/>
        </w:rPr>
        <w:t>The course covers self</w:t>
      </w:r>
      <w:r w:rsidR="00096821" w:rsidRPr="000E6471">
        <w:rPr>
          <w:rFonts w:ascii="Arial" w:hAnsi="Arial" w:cs="Arial"/>
        </w:rPr>
        <w:t>-</w:t>
      </w:r>
      <w:r w:rsidR="00FA6ADD" w:rsidRPr="000E6471">
        <w:rPr>
          <w:rFonts w:ascii="Arial" w:hAnsi="Arial" w:cs="Arial"/>
        </w:rPr>
        <w:t>awareness, career exploration tools, the preliminary employment process, the interview, and maintaining employment. Mentors and mentees can use the toolkit as a way to work through the job seeking process together</w:t>
      </w:r>
      <w:r w:rsidR="00096821" w:rsidRPr="000E6471">
        <w:rPr>
          <w:rFonts w:ascii="Arial" w:hAnsi="Arial" w:cs="Arial"/>
        </w:rPr>
        <w:t>:</w:t>
      </w:r>
      <w:r w:rsidR="006E44CD" w:rsidRPr="000E6471">
        <w:rPr>
          <w:rFonts w:ascii="Arial" w:hAnsi="Arial" w:cs="Arial"/>
        </w:rPr>
        <w:t xml:space="preserve"> </w:t>
      </w:r>
      <w:hyperlink r:id="rId35" w:history="1">
        <w:r w:rsidR="00A277B1" w:rsidRPr="000E6471">
          <w:rPr>
            <w:rStyle w:val="Hyperlink"/>
            <w:rFonts w:ascii="Arial" w:hAnsi="Arial" w:cs="Arial"/>
          </w:rPr>
          <w:t>https://aphcareerconnect.org/lesson-plans-for-teachers-and-professionals/the-job-seekers-toolkit/</w:t>
        </w:r>
      </w:hyperlink>
    </w:p>
    <w:p w14:paraId="2FBD0638" w14:textId="77777777" w:rsidR="00453285" w:rsidRPr="000E6471" w:rsidRDefault="00453285" w:rsidP="006E44CD">
      <w:pPr>
        <w:pStyle w:val="ListParagraph"/>
        <w:numPr>
          <w:ilvl w:val="0"/>
          <w:numId w:val="22"/>
        </w:numPr>
        <w:spacing w:before="240" w:after="120"/>
        <w:contextualSpacing w:val="0"/>
        <w:rPr>
          <w:rFonts w:ascii="Arial" w:hAnsi="Arial" w:cs="Arial"/>
          <w:b/>
        </w:rPr>
      </w:pPr>
      <w:r w:rsidRPr="000E6471">
        <w:rPr>
          <w:rFonts w:ascii="Arial" w:hAnsi="Arial" w:cs="Arial"/>
          <w:b/>
        </w:rPr>
        <w:t>Job Shadowing</w:t>
      </w:r>
    </w:p>
    <w:p w14:paraId="01A46E0F" w14:textId="2D63D725" w:rsidR="00453285" w:rsidRPr="000E6471" w:rsidRDefault="00453285" w:rsidP="00F95578">
      <w:pPr>
        <w:pStyle w:val="ListParagraph"/>
        <w:numPr>
          <w:ilvl w:val="3"/>
          <w:numId w:val="1"/>
        </w:numPr>
        <w:spacing w:after="120"/>
        <w:ind w:left="1080"/>
        <w:contextualSpacing w:val="0"/>
        <w:rPr>
          <w:rFonts w:ascii="Arial" w:hAnsi="Arial" w:cs="Arial"/>
        </w:rPr>
      </w:pPr>
      <w:r w:rsidRPr="000E6471">
        <w:rPr>
          <w:rFonts w:ascii="Arial" w:hAnsi="Arial" w:cs="Arial"/>
        </w:rPr>
        <w:t xml:space="preserve">Mentee </w:t>
      </w:r>
      <w:r w:rsidR="00AE4FC7" w:rsidRPr="000E6471">
        <w:rPr>
          <w:rFonts w:ascii="Arial" w:hAnsi="Arial" w:cs="Arial"/>
        </w:rPr>
        <w:t>can</w:t>
      </w:r>
      <w:r w:rsidRPr="000E6471">
        <w:rPr>
          <w:rFonts w:ascii="Arial" w:hAnsi="Arial" w:cs="Arial"/>
        </w:rPr>
        <w:t xml:space="preserve"> </w:t>
      </w:r>
      <w:r w:rsidR="00AE4FC7" w:rsidRPr="000E6471">
        <w:rPr>
          <w:rFonts w:ascii="Arial" w:hAnsi="Arial" w:cs="Arial"/>
        </w:rPr>
        <w:t>engage in</w:t>
      </w:r>
      <w:r w:rsidRPr="000E6471">
        <w:rPr>
          <w:rFonts w:ascii="Arial" w:hAnsi="Arial" w:cs="Arial"/>
        </w:rPr>
        <w:t xml:space="preserve"> a job shadowing experience</w:t>
      </w:r>
      <w:r w:rsidR="00AE4FC7" w:rsidRPr="000E6471">
        <w:rPr>
          <w:rFonts w:ascii="Arial" w:hAnsi="Arial" w:cs="Arial"/>
        </w:rPr>
        <w:t>,</w:t>
      </w:r>
      <w:r w:rsidRPr="000E6471">
        <w:rPr>
          <w:rFonts w:ascii="Arial" w:hAnsi="Arial" w:cs="Arial"/>
        </w:rPr>
        <w:t xml:space="preserve"> go</w:t>
      </w:r>
      <w:r w:rsidR="00AE4FC7" w:rsidRPr="000E6471">
        <w:rPr>
          <w:rFonts w:ascii="Arial" w:hAnsi="Arial" w:cs="Arial"/>
        </w:rPr>
        <w:t>ing</w:t>
      </w:r>
      <w:r w:rsidRPr="000E6471">
        <w:rPr>
          <w:rFonts w:ascii="Arial" w:hAnsi="Arial" w:cs="Arial"/>
        </w:rPr>
        <w:t xml:space="preserve"> to the mentor’s place of work</w:t>
      </w:r>
      <w:r w:rsidR="00AE4FC7" w:rsidRPr="000E6471">
        <w:rPr>
          <w:rFonts w:ascii="Arial" w:hAnsi="Arial" w:cs="Arial"/>
        </w:rPr>
        <w:t xml:space="preserve"> in order to</w:t>
      </w:r>
      <w:r w:rsidRPr="000E6471">
        <w:rPr>
          <w:rFonts w:ascii="Arial" w:hAnsi="Arial" w:cs="Arial"/>
        </w:rPr>
        <w:t xml:space="preserve"> participat</w:t>
      </w:r>
      <w:r w:rsidR="00AE4FC7" w:rsidRPr="000E6471">
        <w:rPr>
          <w:rFonts w:ascii="Arial" w:hAnsi="Arial" w:cs="Arial"/>
        </w:rPr>
        <w:t>e</w:t>
      </w:r>
      <w:r w:rsidRPr="000E6471">
        <w:rPr>
          <w:rFonts w:ascii="Arial" w:hAnsi="Arial" w:cs="Arial"/>
        </w:rPr>
        <w:t xml:space="preserve"> in job related activities and observ</w:t>
      </w:r>
      <w:r w:rsidR="00AE4FC7" w:rsidRPr="000E6471">
        <w:rPr>
          <w:rFonts w:ascii="Arial" w:hAnsi="Arial" w:cs="Arial"/>
        </w:rPr>
        <w:t>e</w:t>
      </w:r>
      <w:r w:rsidRPr="000E6471">
        <w:rPr>
          <w:rFonts w:ascii="Arial" w:hAnsi="Arial" w:cs="Arial"/>
        </w:rPr>
        <w:t xml:space="preserve"> mentor’s </w:t>
      </w:r>
      <w:proofErr w:type="gramStart"/>
      <w:r w:rsidRPr="000E6471">
        <w:rPr>
          <w:rFonts w:ascii="Arial" w:hAnsi="Arial" w:cs="Arial"/>
        </w:rPr>
        <w:t>work day</w:t>
      </w:r>
      <w:proofErr w:type="gramEnd"/>
      <w:r w:rsidRPr="000E6471">
        <w:rPr>
          <w:rFonts w:ascii="Arial" w:hAnsi="Arial" w:cs="Arial"/>
        </w:rPr>
        <w:t xml:space="preserve">. </w:t>
      </w:r>
    </w:p>
    <w:p w14:paraId="1C1EF584" w14:textId="77777777" w:rsidR="00453285" w:rsidRPr="000E6471" w:rsidRDefault="00453285" w:rsidP="00F95578">
      <w:pPr>
        <w:pStyle w:val="ListParagraph"/>
        <w:numPr>
          <w:ilvl w:val="3"/>
          <w:numId w:val="1"/>
        </w:numPr>
        <w:spacing w:after="120"/>
        <w:ind w:left="1080"/>
        <w:contextualSpacing w:val="0"/>
        <w:rPr>
          <w:rFonts w:ascii="Arial" w:hAnsi="Arial" w:cs="Arial"/>
        </w:rPr>
      </w:pPr>
      <w:r w:rsidRPr="000E6471">
        <w:rPr>
          <w:rFonts w:ascii="Arial" w:hAnsi="Arial" w:cs="Arial"/>
        </w:rPr>
        <w:t>Possible activities:</w:t>
      </w:r>
    </w:p>
    <w:p w14:paraId="6ABD880B" w14:textId="77777777" w:rsidR="00802CF3" w:rsidRPr="000E6471" w:rsidRDefault="00802CF3" w:rsidP="006E44CD">
      <w:pPr>
        <w:pStyle w:val="ListParagraph"/>
        <w:numPr>
          <w:ilvl w:val="4"/>
          <w:numId w:val="1"/>
        </w:numPr>
        <w:spacing w:before="240" w:after="0"/>
        <w:ind w:left="1512"/>
        <w:rPr>
          <w:rFonts w:ascii="Arial" w:hAnsi="Arial" w:cs="Arial"/>
        </w:rPr>
      </w:pPr>
      <w:r w:rsidRPr="000E6471">
        <w:rPr>
          <w:rFonts w:ascii="Arial" w:hAnsi="Arial" w:cs="Arial"/>
        </w:rPr>
        <w:t>Use office technology, such as copiers, fax machines, etc</w:t>
      </w:r>
      <w:r w:rsidR="00546C72" w:rsidRPr="000E6471">
        <w:rPr>
          <w:rFonts w:ascii="Arial" w:hAnsi="Arial" w:cs="Arial"/>
        </w:rPr>
        <w:t>.</w:t>
      </w:r>
    </w:p>
    <w:p w14:paraId="1D6C9959" w14:textId="77777777" w:rsidR="006E44CD" w:rsidRPr="000E6471" w:rsidRDefault="006E44CD" w:rsidP="006E44CD">
      <w:pPr>
        <w:pStyle w:val="ListParagraph"/>
        <w:spacing w:before="240" w:after="0"/>
        <w:ind w:left="1512"/>
        <w:rPr>
          <w:rFonts w:ascii="Arial" w:hAnsi="Arial" w:cs="Arial"/>
        </w:rPr>
      </w:pPr>
    </w:p>
    <w:p w14:paraId="0418F118" w14:textId="77777777" w:rsidR="0038495B" w:rsidRPr="000E6471" w:rsidRDefault="00802CF3" w:rsidP="006E44CD">
      <w:pPr>
        <w:pStyle w:val="ListParagraph"/>
        <w:numPr>
          <w:ilvl w:val="4"/>
          <w:numId w:val="1"/>
        </w:numPr>
        <w:spacing w:before="240" w:after="0"/>
        <w:ind w:left="1512"/>
        <w:rPr>
          <w:rFonts w:ascii="Arial" w:hAnsi="Arial" w:cs="Arial"/>
        </w:rPr>
      </w:pPr>
      <w:r w:rsidRPr="000E6471">
        <w:rPr>
          <w:rFonts w:ascii="Arial" w:hAnsi="Arial" w:cs="Arial"/>
        </w:rPr>
        <w:t>Observe mentor engaging in practice professions</w:t>
      </w:r>
      <w:r w:rsidR="00546C72" w:rsidRPr="000E6471">
        <w:rPr>
          <w:rFonts w:ascii="Arial" w:hAnsi="Arial" w:cs="Arial"/>
        </w:rPr>
        <w:t>.</w:t>
      </w:r>
    </w:p>
    <w:p w14:paraId="6A43A327" w14:textId="77777777" w:rsidR="006E44CD" w:rsidRPr="000E6471" w:rsidRDefault="006E44CD" w:rsidP="006E44CD">
      <w:pPr>
        <w:pStyle w:val="ListParagraph"/>
        <w:spacing w:before="240" w:after="0"/>
        <w:ind w:left="1512"/>
        <w:rPr>
          <w:rFonts w:ascii="Arial" w:hAnsi="Arial" w:cs="Arial"/>
        </w:rPr>
      </w:pPr>
    </w:p>
    <w:p w14:paraId="4BE5CE7B" w14:textId="196DB259" w:rsidR="0067316E" w:rsidRPr="000E6471" w:rsidRDefault="0038495B" w:rsidP="006E44CD">
      <w:pPr>
        <w:pStyle w:val="ListParagraph"/>
        <w:numPr>
          <w:ilvl w:val="4"/>
          <w:numId w:val="1"/>
        </w:numPr>
        <w:spacing w:before="240" w:after="0"/>
        <w:ind w:left="1512"/>
        <w:rPr>
          <w:rFonts w:ascii="Arial" w:hAnsi="Arial" w:cs="Arial"/>
        </w:rPr>
      </w:pPr>
      <w:r w:rsidRPr="000E6471">
        <w:rPr>
          <w:rFonts w:ascii="Arial" w:hAnsi="Arial" w:cs="Arial"/>
        </w:rPr>
        <w:t>A</w:t>
      </w:r>
      <w:r w:rsidR="00802CF3" w:rsidRPr="000E6471">
        <w:rPr>
          <w:rFonts w:ascii="Arial" w:hAnsi="Arial" w:cs="Arial"/>
        </w:rPr>
        <w:t>ssist in daily work maintenance and organizing practices</w:t>
      </w:r>
      <w:r w:rsidR="00546C72" w:rsidRPr="000E6471">
        <w:rPr>
          <w:rFonts w:ascii="Arial" w:hAnsi="Arial" w:cs="Arial"/>
        </w:rPr>
        <w:t>.</w:t>
      </w:r>
    </w:p>
    <w:p w14:paraId="4A2F1754" w14:textId="77777777" w:rsidR="00453285" w:rsidRPr="000E6471" w:rsidRDefault="00453285" w:rsidP="006E44CD">
      <w:pPr>
        <w:pStyle w:val="ListParagraph"/>
        <w:numPr>
          <w:ilvl w:val="0"/>
          <w:numId w:val="22"/>
        </w:numPr>
        <w:spacing w:before="240" w:after="120"/>
        <w:contextualSpacing w:val="0"/>
        <w:rPr>
          <w:rFonts w:ascii="Arial" w:hAnsi="Arial" w:cs="Arial"/>
          <w:b/>
        </w:rPr>
      </w:pPr>
      <w:r w:rsidRPr="000E6471">
        <w:rPr>
          <w:rFonts w:ascii="Arial" w:hAnsi="Arial" w:cs="Arial"/>
          <w:b/>
        </w:rPr>
        <w:t>Job Seeking Skills</w:t>
      </w:r>
    </w:p>
    <w:p w14:paraId="0B9ED8C5" w14:textId="6A416754" w:rsidR="00453285" w:rsidRPr="000E6471" w:rsidRDefault="00453285" w:rsidP="00F95578">
      <w:pPr>
        <w:pStyle w:val="ListParagraph"/>
        <w:numPr>
          <w:ilvl w:val="3"/>
          <w:numId w:val="1"/>
        </w:numPr>
        <w:spacing w:after="120"/>
        <w:ind w:left="1080"/>
        <w:contextualSpacing w:val="0"/>
        <w:rPr>
          <w:rFonts w:ascii="Arial" w:hAnsi="Arial" w:cs="Arial"/>
        </w:rPr>
      </w:pPr>
      <w:r w:rsidRPr="000E6471">
        <w:rPr>
          <w:rFonts w:ascii="Arial" w:hAnsi="Arial" w:cs="Arial"/>
        </w:rPr>
        <w:t xml:space="preserve">Mentor </w:t>
      </w:r>
      <w:r w:rsidR="00AE4FC7" w:rsidRPr="000E6471">
        <w:rPr>
          <w:rFonts w:ascii="Arial" w:hAnsi="Arial" w:cs="Arial"/>
        </w:rPr>
        <w:t xml:space="preserve">can </w:t>
      </w:r>
      <w:r w:rsidRPr="000E6471">
        <w:rPr>
          <w:rFonts w:ascii="Arial" w:hAnsi="Arial" w:cs="Arial"/>
        </w:rPr>
        <w:t xml:space="preserve">assist mentee in conducting </w:t>
      </w:r>
      <w:r w:rsidR="008067A0" w:rsidRPr="000E6471">
        <w:rPr>
          <w:rFonts w:ascii="Arial" w:hAnsi="Arial" w:cs="Arial"/>
        </w:rPr>
        <w:t>online</w:t>
      </w:r>
      <w:r w:rsidRPr="000E6471">
        <w:rPr>
          <w:rFonts w:ascii="Arial" w:hAnsi="Arial" w:cs="Arial"/>
        </w:rPr>
        <w:t xml:space="preserve"> job searches and filling out </w:t>
      </w:r>
      <w:r w:rsidR="008067A0" w:rsidRPr="000E6471">
        <w:rPr>
          <w:rFonts w:ascii="Arial" w:hAnsi="Arial" w:cs="Arial"/>
        </w:rPr>
        <w:t>online</w:t>
      </w:r>
      <w:r w:rsidRPr="000E6471">
        <w:rPr>
          <w:rFonts w:ascii="Arial" w:hAnsi="Arial" w:cs="Arial"/>
        </w:rPr>
        <w:t xml:space="preserve"> applications. </w:t>
      </w:r>
    </w:p>
    <w:p w14:paraId="67EEBC94" w14:textId="77777777" w:rsidR="00453285" w:rsidRPr="000E6471" w:rsidRDefault="008067A0" w:rsidP="00F95578">
      <w:pPr>
        <w:pStyle w:val="ListParagraph"/>
        <w:numPr>
          <w:ilvl w:val="3"/>
          <w:numId w:val="1"/>
        </w:numPr>
        <w:spacing w:after="120"/>
        <w:ind w:left="1080"/>
        <w:contextualSpacing w:val="0"/>
        <w:rPr>
          <w:rFonts w:ascii="Arial" w:hAnsi="Arial" w:cs="Arial"/>
        </w:rPr>
      </w:pPr>
      <w:r w:rsidRPr="000E6471">
        <w:rPr>
          <w:rFonts w:ascii="Arial" w:hAnsi="Arial" w:cs="Arial"/>
        </w:rPr>
        <w:t>Online</w:t>
      </w:r>
      <w:r w:rsidR="00453285" w:rsidRPr="000E6471">
        <w:rPr>
          <w:rFonts w:ascii="Arial" w:hAnsi="Arial" w:cs="Arial"/>
        </w:rPr>
        <w:t xml:space="preserve"> resources:</w:t>
      </w:r>
    </w:p>
    <w:p w14:paraId="4CC570C0" w14:textId="57CA3BB0" w:rsidR="0067316E" w:rsidRPr="000E6471" w:rsidRDefault="003572D0" w:rsidP="00C4566F">
      <w:pPr>
        <w:pStyle w:val="ListParagraph"/>
        <w:numPr>
          <w:ilvl w:val="4"/>
          <w:numId w:val="1"/>
        </w:numPr>
        <w:spacing w:after="120"/>
        <w:ind w:left="1512"/>
        <w:contextualSpacing w:val="0"/>
        <w:rPr>
          <w:rFonts w:ascii="Arial" w:hAnsi="Arial" w:cs="Arial"/>
        </w:rPr>
      </w:pPr>
      <w:r w:rsidRPr="000E6471">
        <w:rPr>
          <w:rFonts w:ascii="Arial" w:hAnsi="Arial" w:cs="Arial"/>
        </w:rPr>
        <w:t xml:space="preserve">American Printing House </w:t>
      </w:r>
      <w:r w:rsidR="00453285" w:rsidRPr="000E6471">
        <w:rPr>
          <w:rFonts w:ascii="Arial" w:hAnsi="Arial" w:cs="Arial"/>
        </w:rPr>
        <w:t>Career Connect Conducting a</w:t>
      </w:r>
      <w:r w:rsidRPr="000E6471">
        <w:rPr>
          <w:rFonts w:ascii="Arial" w:hAnsi="Arial" w:cs="Arial"/>
        </w:rPr>
        <w:t xml:space="preserve"> Successful</w:t>
      </w:r>
      <w:r w:rsidR="00453285" w:rsidRPr="000E6471">
        <w:rPr>
          <w:rFonts w:ascii="Arial" w:hAnsi="Arial" w:cs="Arial"/>
        </w:rPr>
        <w:t xml:space="preserve"> Job Search</w:t>
      </w:r>
      <w:r w:rsidR="00FA6ADD" w:rsidRPr="000E6471">
        <w:rPr>
          <w:rFonts w:ascii="Arial" w:hAnsi="Arial" w:cs="Arial"/>
        </w:rPr>
        <w:t xml:space="preserve"> - These articles will help you conduct a more efficient job search, with tips on organizing your work space, managing time effectively, and finding job leads.</w:t>
      </w:r>
      <w:r w:rsidR="0067316E" w:rsidRPr="000E6471">
        <w:rPr>
          <w:rFonts w:ascii="Arial" w:hAnsi="Arial" w:cs="Arial"/>
        </w:rPr>
        <w:br/>
      </w:r>
      <w:hyperlink r:id="rId36" w:history="1">
        <w:r w:rsidR="00A277B1" w:rsidRPr="000E6471">
          <w:rPr>
            <w:rStyle w:val="Hyperlink"/>
            <w:rFonts w:ascii="Arial" w:hAnsi="Arial" w:cs="Arial"/>
          </w:rPr>
          <w:t>https://aphcareerconnect.org/find-a-job/conducting-a-successful-job-search/</w:t>
        </w:r>
      </w:hyperlink>
    </w:p>
    <w:p w14:paraId="4D8360AC" w14:textId="4DBA20E3" w:rsidR="00453285" w:rsidRPr="000E6471" w:rsidRDefault="002D6159" w:rsidP="00C4566F">
      <w:pPr>
        <w:pStyle w:val="ListParagraph"/>
        <w:numPr>
          <w:ilvl w:val="4"/>
          <w:numId w:val="1"/>
        </w:numPr>
        <w:spacing w:after="120"/>
        <w:ind w:left="1512"/>
        <w:contextualSpacing w:val="0"/>
        <w:rPr>
          <w:rStyle w:val="Hyperlink"/>
          <w:rFonts w:ascii="Arial" w:hAnsi="Arial" w:cs="Arial"/>
          <w:color w:val="auto"/>
          <w:u w:val="none"/>
        </w:rPr>
      </w:pPr>
      <w:r w:rsidRPr="000E6471">
        <w:rPr>
          <w:rFonts w:ascii="Arial" w:hAnsi="Arial" w:cs="Arial"/>
        </w:rPr>
        <w:t xml:space="preserve">American Printing House Career Connect </w:t>
      </w:r>
      <w:r w:rsidR="00FA6ADD" w:rsidRPr="000E6471">
        <w:rPr>
          <w:rFonts w:ascii="Arial" w:hAnsi="Arial" w:cs="Arial"/>
        </w:rPr>
        <w:t>Video: A Hire Vision - What Employers Want to Know About Hiring Visually Impaired Workers</w:t>
      </w:r>
      <w:r w:rsidR="00546C72" w:rsidRPr="000E6471">
        <w:rPr>
          <w:rFonts w:ascii="Arial" w:hAnsi="Arial" w:cs="Arial"/>
        </w:rPr>
        <w:t>.</w:t>
      </w:r>
      <w:r w:rsidR="0067316E" w:rsidRPr="000E6471">
        <w:rPr>
          <w:rFonts w:ascii="Arial" w:hAnsi="Arial" w:cs="Arial"/>
        </w:rPr>
        <w:br/>
      </w:r>
      <w:hyperlink r:id="rId37" w:history="1">
        <w:r w:rsidR="00A277B1" w:rsidRPr="000E6471">
          <w:rPr>
            <w:rStyle w:val="Hyperlink"/>
            <w:rFonts w:ascii="Arial" w:hAnsi="Arial" w:cs="Arial"/>
          </w:rPr>
          <w:t>https://aphcareerconnect.org/for-employers/hiring-a-person-who-is-blind-or-visually-impaired/video-a-hire-vision/</w:t>
        </w:r>
      </w:hyperlink>
    </w:p>
    <w:p w14:paraId="5F869ED8" w14:textId="70AA3D8A" w:rsidR="00F31B6B" w:rsidRPr="000E6471" w:rsidRDefault="00F31B6B" w:rsidP="00C4566F">
      <w:pPr>
        <w:pStyle w:val="ListParagraph"/>
        <w:numPr>
          <w:ilvl w:val="3"/>
          <w:numId w:val="1"/>
        </w:numPr>
        <w:spacing w:after="120"/>
        <w:ind w:left="1080"/>
        <w:contextualSpacing w:val="0"/>
        <w:rPr>
          <w:rStyle w:val="Hyperlink"/>
          <w:rFonts w:ascii="Arial" w:hAnsi="Arial" w:cs="Arial"/>
          <w:color w:val="auto"/>
          <w:u w:val="none"/>
        </w:rPr>
      </w:pPr>
      <w:r w:rsidRPr="000E6471">
        <w:rPr>
          <w:rStyle w:val="Hyperlink"/>
          <w:rFonts w:ascii="Arial" w:hAnsi="Arial" w:cs="Arial"/>
          <w:color w:val="auto"/>
          <w:u w:val="none"/>
        </w:rPr>
        <w:t>Filling out an on-line or kiosk application</w:t>
      </w:r>
    </w:p>
    <w:p w14:paraId="4E07C5E0" w14:textId="20535157" w:rsidR="00F31B6B" w:rsidRPr="000E6471" w:rsidRDefault="00F31B6B" w:rsidP="00C4566F">
      <w:pPr>
        <w:pStyle w:val="ListParagraph"/>
        <w:numPr>
          <w:ilvl w:val="4"/>
          <w:numId w:val="1"/>
        </w:numPr>
        <w:spacing w:after="120"/>
        <w:ind w:left="1512"/>
        <w:contextualSpacing w:val="0"/>
        <w:rPr>
          <w:rStyle w:val="Hyperlink"/>
          <w:rFonts w:ascii="Arial" w:hAnsi="Arial" w:cs="Arial"/>
          <w:color w:val="auto"/>
          <w:u w:val="none"/>
        </w:rPr>
      </w:pPr>
      <w:r w:rsidRPr="000E6471">
        <w:rPr>
          <w:rStyle w:val="Hyperlink"/>
          <w:rFonts w:ascii="Arial" w:hAnsi="Arial" w:cs="Arial"/>
          <w:color w:val="auto"/>
          <w:u w:val="none"/>
        </w:rPr>
        <w:t>Since many of these are not accessible, encourage the student to find a qualified reader/scribe to assist in filling these out without typing and spelling errors.</w:t>
      </w:r>
    </w:p>
    <w:p w14:paraId="7A64A52C" w14:textId="0221702A" w:rsidR="00587763" w:rsidRPr="000E6471" w:rsidRDefault="00587763" w:rsidP="00C4566F">
      <w:pPr>
        <w:pStyle w:val="ListParagraph"/>
        <w:numPr>
          <w:ilvl w:val="4"/>
          <w:numId w:val="1"/>
        </w:numPr>
        <w:spacing w:after="120"/>
        <w:ind w:left="1512"/>
        <w:contextualSpacing w:val="0"/>
        <w:rPr>
          <w:rFonts w:ascii="Arial" w:hAnsi="Arial" w:cs="Arial"/>
        </w:rPr>
      </w:pPr>
      <w:r w:rsidRPr="000E6471">
        <w:rPr>
          <w:rStyle w:val="Hyperlink"/>
          <w:rFonts w:ascii="Arial" w:hAnsi="Arial" w:cs="Arial"/>
          <w:color w:val="auto"/>
          <w:u w:val="none"/>
        </w:rPr>
        <w:t>Discuss pros and cons of having Vocational Rehabilitation representative contact employers about non-accessible job application systems.</w:t>
      </w:r>
    </w:p>
    <w:p w14:paraId="4420880B" w14:textId="77777777" w:rsidR="00453285" w:rsidRPr="000E6471" w:rsidRDefault="00453285" w:rsidP="00096821">
      <w:pPr>
        <w:pStyle w:val="ListParagraph"/>
        <w:numPr>
          <w:ilvl w:val="0"/>
          <w:numId w:val="22"/>
        </w:numPr>
        <w:spacing w:after="120"/>
        <w:contextualSpacing w:val="0"/>
        <w:rPr>
          <w:rFonts w:ascii="Arial" w:hAnsi="Arial" w:cs="Arial"/>
          <w:b/>
        </w:rPr>
      </w:pPr>
      <w:r w:rsidRPr="000E6471">
        <w:rPr>
          <w:rFonts w:ascii="Arial" w:hAnsi="Arial" w:cs="Arial"/>
          <w:b/>
        </w:rPr>
        <w:t>Job Placement Assistance</w:t>
      </w:r>
    </w:p>
    <w:p w14:paraId="2F0FD481" w14:textId="6A25E6E4" w:rsidR="00453285" w:rsidRPr="000E6471" w:rsidRDefault="00453285" w:rsidP="00C4566F">
      <w:pPr>
        <w:pStyle w:val="ListParagraph"/>
        <w:numPr>
          <w:ilvl w:val="3"/>
          <w:numId w:val="1"/>
        </w:numPr>
        <w:spacing w:after="120"/>
        <w:ind w:left="1080"/>
        <w:contextualSpacing w:val="0"/>
        <w:rPr>
          <w:rFonts w:ascii="Arial" w:hAnsi="Arial" w:cs="Arial"/>
        </w:rPr>
      </w:pPr>
      <w:r w:rsidRPr="000E6471">
        <w:rPr>
          <w:rFonts w:ascii="Arial" w:hAnsi="Arial" w:cs="Arial"/>
        </w:rPr>
        <w:t xml:space="preserve">Mentor </w:t>
      </w:r>
      <w:r w:rsidR="00AE4FC7" w:rsidRPr="000E6471">
        <w:rPr>
          <w:rFonts w:ascii="Arial" w:hAnsi="Arial" w:cs="Arial"/>
        </w:rPr>
        <w:t xml:space="preserve">can </w:t>
      </w:r>
      <w:r w:rsidRPr="000E6471">
        <w:rPr>
          <w:rFonts w:ascii="Arial" w:hAnsi="Arial" w:cs="Arial"/>
        </w:rPr>
        <w:t xml:space="preserve">guide mentee in networking activities needed for job placement. </w:t>
      </w:r>
    </w:p>
    <w:p w14:paraId="0D582FC9" w14:textId="341C3F21" w:rsidR="00453285" w:rsidRPr="000E6471" w:rsidRDefault="00453285" w:rsidP="00BA0D7C">
      <w:pPr>
        <w:pStyle w:val="ListParagraph"/>
        <w:numPr>
          <w:ilvl w:val="3"/>
          <w:numId w:val="1"/>
        </w:numPr>
        <w:spacing w:after="120"/>
        <w:ind w:left="1080"/>
        <w:contextualSpacing w:val="0"/>
        <w:rPr>
          <w:rFonts w:ascii="Arial" w:hAnsi="Arial" w:cs="Arial"/>
        </w:rPr>
      </w:pPr>
      <w:r w:rsidRPr="000E6471">
        <w:rPr>
          <w:rFonts w:ascii="Arial" w:hAnsi="Arial" w:cs="Arial"/>
        </w:rPr>
        <w:t xml:space="preserve">Mentor </w:t>
      </w:r>
      <w:r w:rsidR="00AE4FC7" w:rsidRPr="000E6471">
        <w:rPr>
          <w:rFonts w:ascii="Arial" w:hAnsi="Arial" w:cs="Arial"/>
        </w:rPr>
        <w:t>can</w:t>
      </w:r>
      <w:r w:rsidRPr="000E6471">
        <w:rPr>
          <w:rFonts w:ascii="Arial" w:hAnsi="Arial" w:cs="Arial"/>
        </w:rPr>
        <w:t xml:space="preserve"> help mentee identify Vocational Rehabilitation services available. A complete state-by-state list of contact information for Rehabilitation Service Providers is available </w:t>
      </w:r>
      <w:r w:rsidR="006E44CD" w:rsidRPr="000E6471">
        <w:rPr>
          <w:rFonts w:ascii="Arial" w:hAnsi="Arial" w:cs="Arial"/>
        </w:rPr>
        <w:t>on the NRTC website:</w:t>
      </w:r>
      <w:r w:rsidR="00631C24" w:rsidRPr="000E6471">
        <w:rPr>
          <w:rFonts w:ascii="Arial" w:hAnsi="Arial" w:cs="Arial"/>
        </w:rPr>
        <w:t xml:space="preserve"> </w:t>
      </w:r>
      <w:hyperlink r:id="rId38" w:history="1">
        <w:r w:rsidR="00C74D72" w:rsidRPr="000E6471">
          <w:rPr>
            <w:rStyle w:val="Hyperlink"/>
            <w:rFonts w:ascii="Arial" w:hAnsi="Arial" w:cs="Arial"/>
          </w:rPr>
          <w:t>www.ntac.blind.msstate.edu/information-and-resources/ncsab</w:t>
        </w:r>
      </w:hyperlink>
      <w:r w:rsidR="00BA0D7C" w:rsidRPr="000E6471">
        <w:rPr>
          <w:rFonts w:ascii="Arial" w:hAnsi="Arial" w:cs="Arial"/>
        </w:rPr>
        <w:t xml:space="preserve"> </w:t>
      </w:r>
    </w:p>
    <w:p w14:paraId="0B2DDA1C" w14:textId="66C0A97C" w:rsidR="00453285" w:rsidRPr="000E6471" w:rsidRDefault="00453285" w:rsidP="00C4566F">
      <w:pPr>
        <w:pStyle w:val="ListParagraph"/>
        <w:numPr>
          <w:ilvl w:val="3"/>
          <w:numId w:val="1"/>
        </w:numPr>
        <w:spacing w:after="120"/>
        <w:ind w:left="1080"/>
        <w:contextualSpacing w:val="0"/>
        <w:rPr>
          <w:rFonts w:ascii="Arial" w:hAnsi="Arial" w:cs="Arial"/>
        </w:rPr>
      </w:pPr>
      <w:r w:rsidRPr="000E6471">
        <w:rPr>
          <w:rFonts w:ascii="Arial" w:hAnsi="Arial" w:cs="Arial"/>
        </w:rPr>
        <w:t xml:space="preserve">Mentor </w:t>
      </w:r>
      <w:r w:rsidR="00AE4FC7" w:rsidRPr="000E6471">
        <w:rPr>
          <w:rFonts w:ascii="Arial" w:hAnsi="Arial" w:cs="Arial"/>
        </w:rPr>
        <w:t>can</w:t>
      </w:r>
      <w:r w:rsidRPr="000E6471">
        <w:rPr>
          <w:rFonts w:ascii="Arial" w:hAnsi="Arial" w:cs="Arial"/>
        </w:rPr>
        <w:t xml:space="preserve"> guide mentee in joining professional organizations.</w:t>
      </w:r>
    </w:p>
    <w:p w14:paraId="313DBB9A" w14:textId="0C52C10A" w:rsidR="00BD0BC8" w:rsidRPr="000E6471" w:rsidRDefault="00453285" w:rsidP="00C4566F">
      <w:pPr>
        <w:pStyle w:val="ListParagraph"/>
        <w:numPr>
          <w:ilvl w:val="3"/>
          <w:numId w:val="1"/>
        </w:numPr>
        <w:spacing w:after="120"/>
        <w:ind w:left="1080"/>
        <w:contextualSpacing w:val="0"/>
        <w:rPr>
          <w:rFonts w:ascii="Arial" w:hAnsi="Arial" w:cs="Arial"/>
        </w:rPr>
      </w:pPr>
      <w:r w:rsidRPr="000E6471">
        <w:rPr>
          <w:rFonts w:ascii="Arial" w:hAnsi="Arial" w:cs="Arial"/>
        </w:rPr>
        <w:t xml:space="preserve">Mentor </w:t>
      </w:r>
      <w:r w:rsidR="00AE4FC7" w:rsidRPr="000E6471">
        <w:rPr>
          <w:rFonts w:ascii="Arial" w:hAnsi="Arial" w:cs="Arial"/>
        </w:rPr>
        <w:t>can</w:t>
      </w:r>
      <w:r w:rsidRPr="000E6471">
        <w:rPr>
          <w:rFonts w:ascii="Arial" w:hAnsi="Arial" w:cs="Arial"/>
        </w:rPr>
        <w:t xml:space="preserve"> help mentee contact the university career center to identify services available</w:t>
      </w:r>
      <w:r w:rsidR="00631C24" w:rsidRPr="000E6471">
        <w:rPr>
          <w:rFonts w:ascii="Arial" w:hAnsi="Arial" w:cs="Arial"/>
        </w:rPr>
        <w:t>, especially identifying employers who are looking for workers with disabilities such as federal agencies and federal contractors through the workforce recruitment program at</w:t>
      </w:r>
      <w:r w:rsidR="00631C24" w:rsidRPr="000E6471">
        <w:t xml:space="preserve"> </w:t>
      </w:r>
      <w:hyperlink r:id="rId39" w:history="1">
        <w:r w:rsidR="00C74D72" w:rsidRPr="000E6471">
          <w:rPr>
            <w:rStyle w:val="Hyperlink"/>
            <w:rFonts w:ascii="Arial" w:hAnsi="Arial" w:cs="Arial"/>
          </w:rPr>
          <w:t>www.wrp.jobs/employers</w:t>
        </w:r>
      </w:hyperlink>
      <w:r w:rsidR="001C041D" w:rsidRPr="000E6471">
        <w:rPr>
          <w:rFonts w:ascii="Arial" w:hAnsi="Arial" w:cs="Arial"/>
        </w:rPr>
        <w:t xml:space="preserve"> </w:t>
      </w:r>
    </w:p>
    <w:p w14:paraId="3A3EA135" w14:textId="2852C8B5" w:rsidR="002C61E7" w:rsidRPr="000E6471" w:rsidRDefault="008067A0" w:rsidP="00C4566F">
      <w:pPr>
        <w:pStyle w:val="ListParagraph"/>
        <w:numPr>
          <w:ilvl w:val="3"/>
          <w:numId w:val="1"/>
        </w:numPr>
        <w:spacing w:after="120"/>
        <w:ind w:left="1080"/>
        <w:contextualSpacing w:val="0"/>
        <w:rPr>
          <w:rFonts w:ascii="Arial" w:hAnsi="Arial" w:cs="Arial"/>
        </w:rPr>
      </w:pPr>
      <w:r w:rsidRPr="000E6471">
        <w:rPr>
          <w:rFonts w:ascii="Arial" w:hAnsi="Arial" w:cs="Arial"/>
        </w:rPr>
        <w:t>Online</w:t>
      </w:r>
      <w:r w:rsidR="00453285" w:rsidRPr="000E6471">
        <w:rPr>
          <w:rFonts w:ascii="Arial" w:hAnsi="Arial" w:cs="Arial"/>
        </w:rPr>
        <w:t xml:space="preserve"> Resources:</w:t>
      </w:r>
    </w:p>
    <w:p w14:paraId="2B444F75" w14:textId="126C10AD" w:rsidR="001C041D" w:rsidRPr="000E6471" w:rsidRDefault="000D3383" w:rsidP="00C4566F">
      <w:pPr>
        <w:pStyle w:val="ListParagraph"/>
        <w:numPr>
          <w:ilvl w:val="4"/>
          <w:numId w:val="1"/>
        </w:numPr>
        <w:spacing w:after="120"/>
        <w:ind w:left="1512"/>
        <w:contextualSpacing w:val="0"/>
        <w:rPr>
          <w:rFonts w:ascii="Arial" w:hAnsi="Arial" w:cs="Arial"/>
        </w:rPr>
      </w:pPr>
      <w:r w:rsidRPr="000E6471">
        <w:rPr>
          <w:rFonts w:ascii="Arial" w:hAnsi="Arial" w:cs="Arial"/>
        </w:rPr>
        <w:t>Career Advantage from the NRTC</w:t>
      </w:r>
      <w:r w:rsidR="002A5995" w:rsidRPr="000E6471">
        <w:rPr>
          <w:rFonts w:ascii="Arial" w:hAnsi="Arial" w:cs="Arial"/>
        </w:rPr>
        <w:t xml:space="preserve"> -</w:t>
      </w:r>
      <w:r w:rsidRPr="000E6471">
        <w:rPr>
          <w:rFonts w:ascii="Arial" w:hAnsi="Arial" w:cs="Arial"/>
        </w:rPr>
        <w:t xml:space="preserve"> This career exploration tool is free of charge and is available at </w:t>
      </w:r>
      <w:hyperlink r:id="rId40" w:history="1">
        <w:r w:rsidR="00C74D72" w:rsidRPr="000E6471">
          <w:rPr>
            <w:rStyle w:val="Hyperlink"/>
            <w:rFonts w:ascii="Arial" w:hAnsi="Arial" w:cs="Arial"/>
          </w:rPr>
          <w:t>www.blind.msstate.edu/our-products/online-employment-preparation</w:t>
        </w:r>
      </w:hyperlink>
      <w:r w:rsidR="001C041D" w:rsidRPr="000E6471">
        <w:rPr>
          <w:rFonts w:ascii="Arial" w:hAnsi="Arial" w:cs="Arial"/>
        </w:rPr>
        <w:t xml:space="preserve"> </w:t>
      </w:r>
    </w:p>
    <w:p w14:paraId="0FBB5057" w14:textId="46A17307" w:rsidR="00453285" w:rsidRPr="000E6471" w:rsidRDefault="00453285" w:rsidP="00C4566F">
      <w:pPr>
        <w:pStyle w:val="ListParagraph"/>
        <w:numPr>
          <w:ilvl w:val="4"/>
          <w:numId w:val="1"/>
        </w:numPr>
        <w:spacing w:after="120"/>
        <w:ind w:left="1512"/>
        <w:contextualSpacing w:val="0"/>
        <w:rPr>
          <w:rFonts w:ascii="Arial" w:hAnsi="Arial" w:cs="Arial"/>
        </w:rPr>
      </w:pPr>
      <w:r w:rsidRPr="000E6471">
        <w:rPr>
          <w:rFonts w:ascii="Arial" w:hAnsi="Arial" w:cs="Arial"/>
        </w:rPr>
        <w:t xml:space="preserve">AFB Career Connect: </w:t>
      </w:r>
      <w:r w:rsidR="002D6159" w:rsidRPr="000E6471">
        <w:rPr>
          <w:rFonts w:ascii="Arial" w:hAnsi="Arial" w:cs="Arial"/>
        </w:rPr>
        <w:t>Find a Job</w:t>
      </w:r>
      <w:r w:rsidR="00CB5787" w:rsidRPr="000E6471">
        <w:rPr>
          <w:rFonts w:ascii="Arial" w:hAnsi="Arial" w:cs="Arial"/>
        </w:rPr>
        <w:t xml:space="preserve"> - These articles help you navigate the path to a new job. </w:t>
      </w:r>
      <w:r w:rsidR="002D6159" w:rsidRPr="000E6471">
        <w:rPr>
          <w:rFonts w:ascii="Arial" w:hAnsi="Arial" w:cs="Arial"/>
        </w:rPr>
        <w:t xml:space="preserve">Learn how to prepare for and conduct a job search, find job leads, and </w:t>
      </w:r>
      <w:r w:rsidR="00A17A12" w:rsidRPr="000E6471">
        <w:rPr>
          <w:rFonts w:ascii="Arial" w:hAnsi="Arial" w:cs="Arial"/>
        </w:rPr>
        <w:t>identify the job and industry to target</w:t>
      </w:r>
      <w:r w:rsidR="00546C72" w:rsidRPr="000E6471">
        <w:rPr>
          <w:rFonts w:ascii="Arial" w:hAnsi="Arial" w:cs="Arial"/>
        </w:rPr>
        <w:t>.</w:t>
      </w:r>
      <w:r w:rsidR="002C61E7" w:rsidRPr="000E6471">
        <w:rPr>
          <w:rFonts w:ascii="Arial" w:hAnsi="Arial" w:cs="Arial"/>
        </w:rPr>
        <w:br/>
      </w:r>
      <w:hyperlink r:id="rId41" w:history="1">
        <w:r w:rsidR="0095447A" w:rsidRPr="000E6471">
          <w:rPr>
            <w:rStyle w:val="Hyperlink"/>
            <w:rFonts w:ascii="Arial" w:hAnsi="Arial" w:cs="Arial"/>
          </w:rPr>
          <w:t>https://aphcareerconnect.org/find-a-job/</w:t>
        </w:r>
      </w:hyperlink>
    </w:p>
    <w:p w14:paraId="18435FB1" w14:textId="5930FB4D" w:rsidR="009B561D" w:rsidRPr="000E6471" w:rsidRDefault="00C86695" w:rsidP="00C4566F">
      <w:pPr>
        <w:pStyle w:val="ListParagraph"/>
        <w:numPr>
          <w:ilvl w:val="4"/>
          <w:numId w:val="1"/>
        </w:numPr>
        <w:spacing w:after="120"/>
        <w:ind w:left="1512"/>
        <w:contextualSpacing w:val="0"/>
        <w:rPr>
          <w:rFonts w:ascii="Arial" w:hAnsi="Arial" w:cs="Arial"/>
        </w:rPr>
      </w:pPr>
      <w:r w:rsidRPr="000E6471">
        <w:rPr>
          <w:rFonts w:ascii="Arial" w:hAnsi="Arial" w:cs="Arial"/>
        </w:rPr>
        <w:t>Employment Assistance Referral Network - The U.S. Department of Labor site seeks to match employers with job seekers who are disabled; it offers various types of technical assistance to those wishing to employ people with disabilities.</w:t>
      </w:r>
      <w:r w:rsidR="006E44CD" w:rsidRPr="000E6471">
        <w:rPr>
          <w:rFonts w:ascii="Arial" w:hAnsi="Arial" w:cs="Arial"/>
        </w:rPr>
        <w:t xml:space="preserve"> </w:t>
      </w:r>
      <w:hyperlink r:id="rId42" w:history="1">
        <w:r w:rsidR="00C74D72" w:rsidRPr="000E6471">
          <w:rPr>
            <w:rStyle w:val="Hyperlink"/>
            <w:rFonts w:ascii="Arial" w:hAnsi="Arial" w:cs="Arial"/>
          </w:rPr>
          <w:t>www.askearn.org</w:t>
        </w:r>
      </w:hyperlink>
    </w:p>
    <w:p w14:paraId="6BBADA5F" w14:textId="1C4BE2EA" w:rsidR="00F37CA7" w:rsidRPr="000E6471" w:rsidRDefault="007B516A" w:rsidP="00C4566F">
      <w:pPr>
        <w:pStyle w:val="ListParagraph"/>
        <w:numPr>
          <w:ilvl w:val="4"/>
          <w:numId w:val="1"/>
        </w:numPr>
        <w:spacing w:after="120"/>
        <w:ind w:left="1512"/>
        <w:contextualSpacing w:val="0"/>
        <w:rPr>
          <w:rStyle w:val="Hyperlink"/>
          <w:rFonts w:ascii="Arial" w:hAnsi="Arial" w:cs="Arial"/>
          <w:color w:val="auto"/>
          <w:u w:val="none"/>
        </w:rPr>
      </w:pPr>
      <w:proofErr w:type="spellStart"/>
      <w:r w:rsidRPr="000E6471">
        <w:rPr>
          <w:rFonts w:ascii="Arial" w:hAnsi="Arial" w:cs="Arial"/>
        </w:rPr>
        <w:lastRenderedPageBreak/>
        <w:t>CareerOneStop</w:t>
      </w:r>
      <w:proofErr w:type="spellEnd"/>
      <w:r w:rsidR="00C86695" w:rsidRPr="000E6471">
        <w:rPr>
          <w:rFonts w:ascii="Arial" w:hAnsi="Arial" w:cs="Arial"/>
        </w:rPr>
        <w:t xml:space="preserve"> - </w:t>
      </w:r>
      <w:proofErr w:type="spellStart"/>
      <w:r w:rsidRPr="000E6471">
        <w:rPr>
          <w:rFonts w:ascii="Arial" w:hAnsi="Arial" w:cs="Arial"/>
        </w:rPr>
        <w:t>CareerOneStop</w:t>
      </w:r>
      <w:proofErr w:type="spellEnd"/>
      <w:r w:rsidR="00C86695" w:rsidRPr="000E6471">
        <w:rPr>
          <w:rFonts w:ascii="Arial" w:hAnsi="Arial" w:cs="Arial"/>
        </w:rPr>
        <w:t xml:space="preserve"> assists job seekers with and without disabilities in finding employment through job banks, publications, and other resources.</w:t>
      </w:r>
      <w:r w:rsidR="006E44CD" w:rsidRPr="000E6471">
        <w:rPr>
          <w:rFonts w:ascii="Arial" w:hAnsi="Arial" w:cs="Arial"/>
        </w:rPr>
        <w:t xml:space="preserve"> </w:t>
      </w:r>
      <w:hyperlink r:id="rId43" w:history="1">
        <w:r w:rsidR="00C74D72" w:rsidRPr="000E6471">
          <w:rPr>
            <w:rStyle w:val="Hyperlink"/>
            <w:rFonts w:ascii="Arial" w:hAnsi="Arial" w:cs="Arial"/>
          </w:rPr>
          <w:t>www.servicelocator.org</w:t>
        </w:r>
      </w:hyperlink>
    </w:p>
    <w:p w14:paraId="42F0BC16" w14:textId="77777777" w:rsidR="00406ABC" w:rsidRPr="000E6471" w:rsidRDefault="009F20F8" w:rsidP="009F20F8">
      <w:pPr>
        <w:rPr>
          <w:rFonts w:ascii="Arial" w:hAnsi="Arial" w:cs="Arial"/>
        </w:rPr>
        <w:sectPr w:rsidR="00406ABC" w:rsidRPr="000E6471" w:rsidSect="00212696">
          <w:footerReference w:type="default" r:id="rId44"/>
          <w:footerReference w:type="first" r:id="rId45"/>
          <w:pgSz w:w="12240" w:h="15840"/>
          <w:pgMar w:top="1440" w:right="1440" w:bottom="1440" w:left="1440" w:header="720" w:footer="288" w:gutter="0"/>
          <w:pgNumType w:start="1"/>
          <w:cols w:space="720"/>
          <w:titlePg/>
          <w:docGrid w:linePitch="360"/>
        </w:sectPr>
      </w:pPr>
      <w:r w:rsidRPr="000E6471">
        <w:rPr>
          <w:rFonts w:ascii="Arial" w:hAnsi="Arial" w:cs="Arial"/>
        </w:rPr>
        <w:br w:type="page"/>
      </w:r>
    </w:p>
    <w:p w14:paraId="41C9ED86" w14:textId="77777777" w:rsidR="00677B25" w:rsidRPr="000E6471" w:rsidRDefault="00677B25" w:rsidP="003D3F3E">
      <w:pPr>
        <w:pStyle w:val="Heading1"/>
        <w:jc w:val="center"/>
        <w:rPr>
          <w:rFonts w:ascii="Arial" w:eastAsia="Calibri" w:hAnsi="Arial" w:cs="Arial"/>
          <w:u w:val="single"/>
        </w:rPr>
      </w:pPr>
      <w:bookmarkStart w:id="17" w:name="_Toc423434173"/>
      <w:r w:rsidRPr="000E6471">
        <w:rPr>
          <w:rFonts w:ascii="Arial" w:eastAsia="Calibri" w:hAnsi="Arial" w:cs="Arial"/>
          <w:sz w:val="40"/>
          <w:u w:val="single"/>
        </w:rPr>
        <w:lastRenderedPageBreak/>
        <w:t>Resource Sheet for Job Seekers</w:t>
      </w:r>
      <w:bookmarkEnd w:id="17"/>
    </w:p>
    <w:p w14:paraId="1881D335" w14:textId="57F6FAC9" w:rsidR="00406ABC" w:rsidRPr="000E6471" w:rsidRDefault="00406ABC" w:rsidP="00406ABC">
      <w:pPr>
        <w:spacing w:before="240" w:after="160"/>
        <w:ind w:left="270" w:hanging="270"/>
        <w:rPr>
          <w:rFonts w:ascii="Arial" w:eastAsia="Calibri" w:hAnsi="Arial"/>
          <w:sz w:val="28"/>
          <w:szCs w:val="22"/>
        </w:rPr>
      </w:pPr>
      <w:r w:rsidRPr="000E6471">
        <w:rPr>
          <w:rFonts w:ascii="Arial" w:eastAsia="Calibri" w:hAnsi="Arial"/>
          <w:b/>
          <w:sz w:val="28"/>
          <w:szCs w:val="22"/>
        </w:rPr>
        <w:t xml:space="preserve">ADA Fact Sheet – </w:t>
      </w:r>
      <w:hyperlink r:id="rId46" w:history="1">
        <w:r w:rsidRPr="000E6471">
          <w:rPr>
            <w:rFonts w:ascii="Arial" w:eastAsia="Calibri" w:hAnsi="Arial"/>
            <w:color w:val="0563C1"/>
            <w:sz w:val="28"/>
            <w:szCs w:val="22"/>
            <w:u w:val="single"/>
          </w:rPr>
          <w:t>www.eeoc.gov/eeoc/publications/qa_vision.cfm</w:t>
        </w:r>
      </w:hyperlink>
      <w:r w:rsidR="00510852" w:rsidRPr="000E6471">
        <w:rPr>
          <w:rFonts w:ascii="Arial" w:eastAsia="Calibri" w:hAnsi="Arial"/>
          <w:sz w:val="28"/>
          <w:szCs w:val="22"/>
        </w:rPr>
        <w:t xml:space="preserve"> </w:t>
      </w:r>
      <w:r w:rsidRPr="000E6471">
        <w:rPr>
          <w:rFonts w:ascii="Arial" w:eastAsia="Calibri" w:hAnsi="Arial"/>
          <w:sz w:val="28"/>
          <w:szCs w:val="22"/>
        </w:rPr>
        <w:t>Learn about requesting reasonable accommodations, undue hardship, and more</w:t>
      </w:r>
    </w:p>
    <w:p w14:paraId="47905086" w14:textId="77777777" w:rsidR="00406ABC" w:rsidRPr="000E6471" w:rsidRDefault="00406ABC" w:rsidP="00406ABC">
      <w:pPr>
        <w:spacing w:before="240" w:after="160"/>
        <w:ind w:left="270" w:hanging="270"/>
        <w:rPr>
          <w:rFonts w:ascii="Arial" w:eastAsia="Calibri" w:hAnsi="Arial"/>
          <w:sz w:val="28"/>
          <w:szCs w:val="22"/>
        </w:rPr>
      </w:pPr>
      <w:r w:rsidRPr="000E6471">
        <w:rPr>
          <w:rFonts w:ascii="Arial" w:eastAsia="Calibri" w:hAnsi="Arial"/>
          <w:b/>
          <w:sz w:val="28"/>
          <w:szCs w:val="22"/>
        </w:rPr>
        <w:t xml:space="preserve">AFB Career Connect – </w:t>
      </w:r>
      <w:hyperlink r:id="rId47" w:history="1">
        <w:r w:rsidRPr="000E6471">
          <w:rPr>
            <w:rFonts w:ascii="Arial" w:eastAsia="Calibri" w:hAnsi="Arial"/>
            <w:color w:val="0563C1"/>
            <w:sz w:val="28"/>
            <w:szCs w:val="22"/>
            <w:u w:val="single"/>
          </w:rPr>
          <w:t>www.afb.org/info/living-with-vision-loss/for-job-seekers/12</w:t>
        </w:r>
      </w:hyperlink>
      <w:r w:rsidRPr="000E6471">
        <w:rPr>
          <w:rFonts w:ascii="Arial" w:eastAsia="Calibri" w:hAnsi="Arial"/>
          <w:sz w:val="28"/>
          <w:szCs w:val="22"/>
        </w:rPr>
        <w:t xml:space="preserve"> Find blind mentors, use career exploration tools in the job seeker’s toolkit.</w:t>
      </w:r>
    </w:p>
    <w:p w14:paraId="066E0E55" w14:textId="77777777" w:rsidR="00406ABC" w:rsidRPr="000E6471" w:rsidRDefault="00406ABC" w:rsidP="00406ABC">
      <w:pPr>
        <w:spacing w:before="240" w:after="160"/>
        <w:ind w:left="270" w:hanging="270"/>
        <w:rPr>
          <w:rFonts w:ascii="Arial" w:eastAsia="Calibri" w:hAnsi="Arial"/>
          <w:sz w:val="28"/>
          <w:szCs w:val="22"/>
        </w:rPr>
      </w:pPr>
      <w:proofErr w:type="spellStart"/>
      <w:r w:rsidRPr="000E6471">
        <w:rPr>
          <w:rFonts w:ascii="Arial" w:eastAsia="Calibri" w:hAnsi="Arial"/>
          <w:b/>
          <w:sz w:val="28"/>
          <w:szCs w:val="22"/>
        </w:rPr>
        <w:t>CareerOneStop</w:t>
      </w:r>
      <w:proofErr w:type="spellEnd"/>
      <w:r w:rsidRPr="000E6471">
        <w:rPr>
          <w:rFonts w:ascii="Arial" w:eastAsia="Calibri" w:hAnsi="Arial"/>
          <w:b/>
          <w:sz w:val="28"/>
          <w:szCs w:val="22"/>
        </w:rPr>
        <w:t xml:space="preserve"> –</w:t>
      </w:r>
      <w:r w:rsidRPr="000E6471">
        <w:rPr>
          <w:rFonts w:ascii="Arial" w:eastAsia="Calibri" w:hAnsi="Arial"/>
          <w:sz w:val="28"/>
          <w:szCs w:val="22"/>
        </w:rPr>
        <w:t xml:space="preserve"> </w:t>
      </w:r>
      <w:hyperlink r:id="rId48" w:history="1">
        <w:r w:rsidRPr="000E6471">
          <w:rPr>
            <w:rFonts w:ascii="Arial" w:eastAsia="Calibri" w:hAnsi="Arial"/>
            <w:color w:val="0563C1"/>
            <w:sz w:val="28"/>
            <w:szCs w:val="22"/>
            <w:u w:val="single"/>
          </w:rPr>
          <w:t>www.servicelocator.org</w:t>
        </w:r>
      </w:hyperlink>
      <w:r w:rsidRPr="000E6471">
        <w:rPr>
          <w:rFonts w:ascii="Arial" w:eastAsia="Calibri" w:hAnsi="Arial"/>
          <w:sz w:val="28"/>
          <w:szCs w:val="22"/>
        </w:rPr>
        <w:t xml:space="preserve"> Find job centers in your community</w:t>
      </w:r>
    </w:p>
    <w:p w14:paraId="47288AB3" w14:textId="77777777" w:rsidR="00406ABC" w:rsidRPr="000E6471" w:rsidRDefault="00406ABC" w:rsidP="00406ABC">
      <w:pPr>
        <w:spacing w:before="240" w:after="0"/>
        <w:ind w:left="270" w:hanging="270"/>
        <w:rPr>
          <w:rFonts w:ascii="Arial" w:eastAsia="Calibri" w:hAnsi="Arial" w:cs="Arial"/>
          <w:color w:val="0563C1"/>
          <w:sz w:val="28"/>
          <w:szCs w:val="22"/>
          <w:u w:val="single"/>
        </w:rPr>
      </w:pPr>
      <w:r w:rsidRPr="000E6471">
        <w:rPr>
          <w:rFonts w:ascii="Arial" w:eastAsia="Calibri" w:hAnsi="Arial"/>
          <w:b/>
          <w:sz w:val="28"/>
          <w:szCs w:val="22"/>
        </w:rPr>
        <w:t xml:space="preserve">Disability Disclosure – </w:t>
      </w:r>
      <w:r w:rsidRPr="000E6471">
        <w:rPr>
          <w:rFonts w:ascii="Arial" w:eastAsia="Calibri" w:hAnsi="Arial" w:cs="Arial"/>
          <w:sz w:val="28"/>
          <w:szCs w:val="22"/>
        </w:rPr>
        <w:t>The 411 on Disability Disclosure: A workbook for youth with disabilities, available at</w:t>
      </w:r>
      <w:r w:rsidRPr="000E6471">
        <w:rPr>
          <w:rFonts w:ascii="Arial" w:eastAsia="Calibri" w:hAnsi="Arial" w:cs="Arial"/>
          <w:color w:val="0563C1"/>
          <w:sz w:val="28"/>
          <w:szCs w:val="22"/>
        </w:rPr>
        <w:t xml:space="preserve"> </w:t>
      </w:r>
      <w:hyperlink r:id="rId49" w:history="1">
        <w:r w:rsidRPr="000E6471">
          <w:rPr>
            <w:rFonts w:ascii="Arial" w:eastAsia="Calibri" w:hAnsi="Arial" w:cs="Arial"/>
            <w:color w:val="0563C1"/>
            <w:sz w:val="28"/>
            <w:szCs w:val="22"/>
            <w:u w:val="single"/>
          </w:rPr>
          <w:t>www.ncwd-youth.info/411-on-disability-disclosure</w:t>
        </w:r>
      </w:hyperlink>
      <w:r w:rsidRPr="000E6471">
        <w:rPr>
          <w:rFonts w:ascii="Arial" w:eastAsia="Calibri" w:hAnsi="Arial" w:cs="Arial"/>
          <w:sz w:val="28"/>
          <w:szCs w:val="22"/>
        </w:rPr>
        <w:t>.</w:t>
      </w:r>
      <w:r w:rsidRPr="000E6471">
        <w:rPr>
          <w:rFonts w:ascii="Arial" w:eastAsia="Calibri" w:hAnsi="Arial" w:cs="Arial"/>
          <w:color w:val="0563C1"/>
          <w:sz w:val="28"/>
          <w:szCs w:val="22"/>
          <w:u w:val="single"/>
        </w:rPr>
        <w:t xml:space="preserve"> </w:t>
      </w:r>
    </w:p>
    <w:p w14:paraId="795DDB3A" w14:textId="77777777" w:rsidR="00406ABC" w:rsidRPr="000E6471" w:rsidRDefault="00406ABC" w:rsidP="00406ABC">
      <w:pPr>
        <w:spacing w:before="240" w:after="120"/>
        <w:ind w:left="270" w:hanging="270"/>
        <w:rPr>
          <w:rFonts w:ascii="Arial" w:eastAsia="Calibri" w:hAnsi="Arial" w:cs="Arial"/>
          <w:sz w:val="28"/>
          <w:szCs w:val="22"/>
        </w:rPr>
      </w:pPr>
      <w:r w:rsidRPr="000E6471">
        <w:rPr>
          <w:rFonts w:ascii="Arial" w:eastAsia="Calibri" w:hAnsi="Arial" w:cs="Arial"/>
          <w:b/>
          <w:sz w:val="28"/>
          <w:szCs w:val="22"/>
        </w:rPr>
        <w:t>Employment Assistance Referral Network</w:t>
      </w:r>
      <w:r w:rsidRPr="000E6471">
        <w:rPr>
          <w:rFonts w:ascii="Arial" w:eastAsia="Calibri" w:hAnsi="Arial" w:cs="Arial"/>
          <w:sz w:val="28"/>
          <w:szCs w:val="22"/>
        </w:rPr>
        <w:t xml:space="preserve"> </w:t>
      </w:r>
      <w:r w:rsidRPr="000E6471">
        <w:rPr>
          <w:rFonts w:ascii="Arial" w:eastAsia="Calibri" w:hAnsi="Arial" w:cs="Arial"/>
          <w:b/>
          <w:sz w:val="28"/>
          <w:szCs w:val="22"/>
        </w:rPr>
        <w:t>–</w:t>
      </w:r>
      <w:r w:rsidRPr="000E6471">
        <w:rPr>
          <w:rFonts w:ascii="Arial" w:eastAsia="Calibri" w:hAnsi="Arial" w:cs="Arial"/>
          <w:sz w:val="28"/>
          <w:szCs w:val="22"/>
        </w:rPr>
        <w:t xml:space="preserve"> </w:t>
      </w:r>
      <w:hyperlink r:id="rId50" w:history="1">
        <w:r w:rsidRPr="000E6471">
          <w:rPr>
            <w:rFonts w:ascii="Arial" w:eastAsia="Calibri" w:hAnsi="Arial" w:cs="Arial"/>
            <w:color w:val="0563C1"/>
            <w:sz w:val="28"/>
            <w:szCs w:val="22"/>
            <w:u w:val="single"/>
          </w:rPr>
          <w:t>www.askearn.org</w:t>
        </w:r>
      </w:hyperlink>
      <w:r w:rsidRPr="000E6471">
        <w:rPr>
          <w:rFonts w:ascii="Arial" w:eastAsia="Calibri" w:hAnsi="Arial"/>
          <w:sz w:val="28"/>
          <w:szCs w:val="22"/>
        </w:rPr>
        <w:t xml:space="preserve"> The</w:t>
      </w:r>
      <w:r w:rsidRPr="000E6471">
        <w:rPr>
          <w:rFonts w:ascii="Arial" w:eastAsia="Calibri" w:hAnsi="Arial" w:cs="Arial"/>
          <w:sz w:val="28"/>
          <w:szCs w:val="22"/>
        </w:rPr>
        <w:t xml:space="preserve"> Department of Labor seeks to match employers with job seekers who are disabled.</w:t>
      </w:r>
    </w:p>
    <w:p w14:paraId="20B036FC" w14:textId="77777777" w:rsidR="00406ABC" w:rsidRPr="000E6471" w:rsidRDefault="00406ABC" w:rsidP="00406ABC">
      <w:pPr>
        <w:spacing w:before="240" w:after="160"/>
        <w:ind w:left="270" w:hanging="270"/>
        <w:rPr>
          <w:rFonts w:ascii="Arial" w:eastAsia="Calibri" w:hAnsi="Arial"/>
          <w:sz w:val="28"/>
          <w:szCs w:val="22"/>
        </w:rPr>
      </w:pPr>
      <w:r w:rsidRPr="000E6471">
        <w:rPr>
          <w:rFonts w:ascii="Arial" w:eastAsia="Calibri" w:hAnsi="Arial"/>
          <w:b/>
          <w:sz w:val="28"/>
          <w:szCs w:val="22"/>
        </w:rPr>
        <w:t>Hadley School for the Blind –</w:t>
      </w:r>
      <w:r w:rsidRPr="000E6471">
        <w:rPr>
          <w:rFonts w:ascii="Arial" w:eastAsia="Calibri" w:hAnsi="Arial"/>
          <w:sz w:val="28"/>
          <w:szCs w:val="22"/>
        </w:rPr>
        <w:t xml:space="preserve"> </w:t>
      </w:r>
      <w:hyperlink r:id="rId51" w:history="1">
        <w:r w:rsidRPr="000E6471">
          <w:rPr>
            <w:rFonts w:ascii="Arial" w:eastAsia="Calibri" w:hAnsi="Arial"/>
            <w:color w:val="0563C1"/>
            <w:sz w:val="28"/>
            <w:szCs w:val="22"/>
            <w:u w:val="single"/>
          </w:rPr>
          <w:t>www.hadley.edu</w:t>
        </w:r>
      </w:hyperlink>
      <w:r w:rsidRPr="000E6471">
        <w:rPr>
          <w:rFonts w:ascii="Arial" w:eastAsia="Calibri" w:hAnsi="Arial"/>
          <w:sz w:val="28"/>
          <w:szCs w:val="22"/>
        </w:rPr>
        <w:t xml:space="preserve"> Free courses on topics: Finding employment, workplace skills, using technology, blindness skills, and more.</w:t>
      </w:r>
    </w:p>
    <w:p w14:paraId="233A1F37" w14:textId="77777777" w:rsidR="00406ABC" w:rsidRPr="000E6471" w:rsidRDefault="00406ABC" w:rsidP="00406ABC">
      <w:pPr>
        <w:spacing w:before="240" w:after="160"/>
        <w:ind w:left="270" w:hanging="270"/>
        <w:rPr>
          <w:rFonts w:ascii="Arial" w:eastAsia="Calibri" w:hAnsi="Arial"/>
          <w:sz w:val="28"/>
          <w:szCs w:val="22"/>
        </w:rPr>
      </w:pPr>
      <w:r w:rsidRPr="000E6471">
        <w:rPr>
          <w:rFonts w:ascii="Arial" w:eastAsia="Calibri" w:hAnsi="Arial"/>
          <w:b/>
          <w:sz w:val="28"/>
          <w:szCs w:val="22"/>
        </w:rPr>
        <w:t>Job Accommodation Network (JAN) –</w:t>
      </w:r>
      <w:r w:rsidRPr="000E6471">
        <w:rPr>
          <w:rFonts w:ascii="Arial" w:eastAsia="Calibri" w:hAnsi="Arial"/>
          <w:sz w:val="28"/>
          <w:szCs w:val="22"/>
        </w:rPr>
        <w:t xml:space="preserve"> </w:t>
      </w:r>
      <w:hyperlink r:id="rId52" w:history="1">
        <w:r w:rsidRPr="000E6471">
          <w:rPr>
            <w:rFonts w:ascii="Arial" w:eastAsia="Calibri" w:hAnsi="Arial"/>
            <w:color w:val="0563C1"/>
            <w:sz w:val="28"/>
            <w:szCs w:val="22"/>
            <w:u w:val="single"/>
          </w:rPr>
          <w:t>www.askjan.org</w:t>
        </w:r>
      </w:hyperlink>
      <w:r w:rsidRPr="000E6471">
        <w:rPr>
          <w:rFonts w:ascii="Arial" w:eastAsia="Calibri" w:hAnsi="Arial"/>
          <w:sz w:val="28"/>
          <w:szCs w:val="22"/>
        </w:rPr>
        <w:t xml:space="preserve"> Information and examples of accommodations for persons with disabilities on the job.  </w:t>
      </w:r>
    </w:p>
    <w:p w14:paraId="07CC4744" w14:textId="77777777" w:rsidR="00406ABC" w:rsidRPr="000E6471" w:rsidRDefault="00406ABC" w:rsidP="00406ABC">
      <w:pPr>
        <w:spacing w:before="240" w:after="160"/>
        <w:ind w:left="270" w:hanging="270"/>
        <w:rPr>
          <w:rFonts w:ascii="Arial" w:eastAsia="Calibri" w:hAnsi="Arial"/>
          <w:sz w:val="28"/>
          <w:szCs w:val="22"/>
        </w:rPr>
      </w:pPr>
      <w:r w:rsidRPr="000E6471">
        <w:rPr>
          <w:rFonts w:ascii="Arial" w:eastAsia="Calibri" w:hAnsi="Arial"/>
          <w:b/>
          <w:sz w:val="28"/>
          <w:szCs w:val="22"/>
        </w:rPr>
        <w:t>The NRTC on Blindness and Low Vision –</w:t>
      </w:r>
      <w:r w:rsidRPr="000E6471">
        <w:rPr>
          <w:rFonts w:ascii="Arial" w:eastAsia="Calibri" w:hAnsi="Arial"/>
          <w:sz w:val="28"/>
          <w:szCs w:val="22"/>
        </w:rPr>
        <w:t xml:space="preserve"> </w:t>
      </w:r>
      <w:hyperlink r:id="rId53" w:history="1">
        <w:r w:rsidRPr="000E6471">
          <w:rPr>
            <w:rFonts w:ascii="Arial" w:eastAsia="Calibri" w:hAnsi="Arial"/>
            <w:color w:val="0563C1"/>
            <w:sz w:val="28"/>
            <w:szCs w:val="22"/>
            <w:u w:val="single"/>
          </w:rPr>
          <w:t>www.ntac.blind.msstate.edu</w:t>
        </w:r>
      </w:hyperlink>
      <w:r w:rsidRPr="000E6471">
        <w:rPr>
          <w:rFonts w:ascii="Arial" w:eastAsia="Calibri" w:hAnsi="Arial"/>
          <w:sz w:val="28"/>
          <w:szCs w:val="22"/>
        </w:rPr>
        <w:t xml:space="preserve"> </w:t>
      </w:r>
    </w:p>
    <w:p w14:paraId="4338F04B" w14:textId="73E4C7C4" w:rsidR="00406ABC" w:rsidRPr="000E6471" w:rsidRDefault="00406ABC" w:rsidP="0095447A">
      <w:pPr>
        <w:spacing w:before="240" w:after="160"/>
        <w:ind w:left="270"/>
        <w:rPr>
          <w:rFonts w:ascii="Arial" w:eastAsia="Calibri" w:hAnsi="Arial"/>
          <w:sz w:val="28"/>
          <w:szCs w:val="22"/>
        </w:rPr>
      </w:pPr>
      <w:r w:rsidRPr="000E6471">
        <w:rPr>
          <w:rFonts w:ascii="Arial" w:eastAsia="Calibri" w:hAnsi="Arial"/>
          <w:sz w:val="28"/>
          <w:szCs w:val="22"/>
        </w:rPr>
        <w:t xml:space="preserve">Transportation Guide – </w:t>
      </w:r>
      <w:hyperlink r:id="rId54" w:history="1">
        <w:r w:rsidR="00DE41F3" w:rsidRPr="000E6471">
          <w:rPr>
            <w:rStyle w:val="Hyperlink"/>
            <w:rFonts w:ascii="Arial" w:eastAsia="Calibri" w:hAnsi="Arial"/>
            <w:sz w:val="28"/>
            <w:szCs w:val="22"/>
          </w:rPr>
          <w:t>https://www.blind.msstate.edu/our-products/transportation-resources</w:t>
        </w:r>
      </w:hyperlink>
      <w:r w:rsidR="00DE41F3" w:rsidRPr="000E6471">
        <w:rPr>
          <w:rFonts w:ascii="Arial" w:eastAsia="Calibri" w:hAnsi="Arial"/>
          <w:sz w:val="28"/>
          <w:szCs w:val="22"/>
        </w:rPr>
        <w:t xml:space="preserve"> </w:t>
      </w:r>
    </w:p>
    <w:p w14:paraId="7A674CC7" w14:textId="77777777" w:rsidR="00406ABC" w:rsidRPr="000E6471" w:rsidRDefault="00406ABC" w:rsidP="00406ABC">
      <w:pPr>
        <w:spacing w:before="240" w:after="160"/>
        <w:ind w:left="270"/>
        <w:rPr>
          <w:rFonts w:ascii="Arial" w:eastAsia="Calibri" w:hAnsi="Arial"/>
          <w:sz w:val="28"/>
          <w:szCs w:val="22"/>
        </w:rPr>
      </w:pPr>
      <w:r w:rsidRPr="000E6471">
        <w:rPr>
          <w:rFonts w:ascii="Arial" w:eastAsia="Calibri" w:hAnsi="Arial"/>
          <w:sz w:val="28"/>
          <w:szCs w:val="22"/>
        </w:rPr>
        <w:t xml:space="preserve">Career Advantage (course) – </w:t>
      </w:r>
      <w:hyperlink r:id="rId55" w:history="1">
        <w:r w:rsidRPr="000E6471">
          <w:rPr>
            <w:rFonts w:ascii="Arial" w:eastAsia="Calibri" w:hAnsi="Arial"/>
            <w:color w:val="0563C1"/>
            <w:sz w:val="28"/>
            <w:szCs w:val="22"/>
            <w:u w:val="single"/>
          </w:rPr>
          <w:t>www.blind.msstate.edu/our-products/online-employment-preparation</w:t>
        </w:r>
      </w:hyperlink>
      <w:r w:rsidRPr="000E6471">
        <w:rPr>
          <w:rFonts w:ascii="Arial" w:eastAsia="Calibri" w:hAnsi="Arial"/>
          <w:sz w:val="28"/>
          <w:szCs w:val="22"/>
        </w:rPr>
        <w:t xml:space="preserve"> </w:t>
      </w:r>
    </w:p>
    <w:p w14:paraId="67F95ED5" w14:textId="77777777" w:rsidR="00406ABC" w:rsidRPr="000E6471" w:rsidRDefault="00406ABC" w:rsidP="00406ABC">
      <w:pPr>
        <w:spacing w:before="240" w:after="160"/>
        <w:ind w:left="270"/>
        <w:rPr>
          <w:rFonts w:ascii="Arial" w:eastAsia="Calibri" w:hAnsi="Arial"/>
          <w:sz w:val="28"/>
          <w:szCs w:val="22"/>
        </w:rPr>
      </w:pPr>
      <w:r w:rsidRPr="000E6471">
        <w:rPr>
          <w:rFonts w:ascii="Arial" w:eastAsia="Calibri" w:hAnsi="Arial"/>
          <w:sz w:val="28"/>
          <w:szCs w:val="22"/>
        </w:rPr>
        <w:t xml:space="preserve">Transition Activity Calendar – </w:t>
      </w:r>
      <w:hyperlink r:id="rId56" w:history="1">
        <w:r w:rsidRPr="000E6471">
          <w:rPr>
            <w:rFonts w:ascii="Arial" w:eastAsia="Calibri" w:hAnsi="Arial"/>
            <w:color w:val="0563C1"/>
            <w:sz w:val="28"/>
            <w:szCs w:val="22"/>
            <w:u w:val="single"/>
          </w:rPr>
          <w:t>www.ntac.blind.msstate.edu/consumers/tac</w:t>
        </w:r>
      </w:hyperlink>
      <w:r w:rsidRPr="000E6471">
        <w:rPr>
          <w:rFonts w:ascii="Arial" w:eastAsia="Calibri" w:hAnsi="Arial"/>
          <w:sz w:val="28"/>
          <w:szCs w:val="22"/>
        </w:rPr>
        <w:t xml:space="preserve"> </w:t>
      </w:r>
    </w:p>
    <w:p w14:paraId="64B80AFC" w14:textId="30628301" w:rsidR="00406ABC" w:rsidRPr="000E6471" w:rsidRDefault="00406ABC" w:rsidP="00406ABC">
      <w:pPr>
        <w:spacing w:before="240" w:after="160"/>
        <w:ind w:left="270" w:hanging="270"/>
        <w:rPr>
          <w:rFonts w:ascii="Arial" w:eastAsia="Calibri" w:hAnsi="Arial"/>
          <w:szCs w:val="22"/>
        </w:rPr>
      </w:pPr>
      <w:r w:rsidRPr="000E6471">
        <w:rPr>
          <w:rFonts w:ascii="Arial" w:eastAsia="Calibri" w:hAnsi="Arial"/>
          <w:b/>
          <w:sz w:val="28"/>
          <w:szCs w:val="22"/>
        </w:rPr>
        <w:t xml:space="preserve">Online Career Expo – </w:t>
      </w:r>
      <w:hyperlink r:id="rId57" w:history="1">
        <w:r w:rsidRPr="000E6471">
          <w:rPr>
            <w:rFonts w:ascii="Arial" w:eastAsia="Calibri" w:hAnsi="Arial"/>
            <w:color w:val="0563C1"/>
            <w:sz w:val="28"/>
            <w:szCs w:val="22"/>
            <w:u w:val="single"/>
          </w:rPr>
          <w:t>www.gettinghired.com</w:t>
        </w:r>
      </w:hyperlink>
      <w:r w:rsidRPr="000E6471">
        <w:rPr>
          <w:rFonts w:ascii="Arial" w:eastAsia="Calibri" w:hAnsi="Arial"/>
          <w:sz w:val="28"/>
          <w:szCs w:val="22"/>
        </w:rPr>
        <w:t xml:space="preserve"> Bridging the gap between job seekers and employers.</w:t>
      </w:r>
      <w:r w:rsidRPr="000E6471">
        <w:rPr>
          <w:rFonts w:ascii="Arial" w:eastAsia="Calibri" w:hAnsi="Arial"/>
          <w:szCs w:val="22"/>
        </w:rPr>
        <w:t xml:space="preserve"> </w:t>
      </w:r>
    </w:p>
    <w:p w14:paraId="4E488751" w14:textId="25E1C5FC" w:rsidR="00132264" w:rsidRPr="00132264" w:rsidRDefault="00132264" w:rsidP="00406ABC">
      <w:pPr>
        <w:spacing w:before="240" w:after="160"/>
        <w:ind w:left="270" w:hanging="270"/>
        <w:rPr>
          <w:rFonts w:ascii="Arial" w:eastAsia="Calibri" w:hAnsi="Arial"/>
          <w:szCs w:val="22"/>
        </w:rPr>
      </w:pPr>
      <w:r w:rsidRPr="000E6471">
        <w:rPr>
          <w:rFonts w:ascii="Arial" w:eastAsia="Calibri" w:hAnsi="Arial"/>
          <w:b/>
          <w:sz w:val="28"/>
          <w:szCs w:val="22"/>
        </w:rPr>
        <w:t xml:space="preserve">Rehabilitation Services Administration – </w:t>
      </w:r>
      <w:hyperlink r:id="rId58" w:history="1">
        <w:r w:rsidRPr="000E6471">
          <w:rPr>
            <w:rStyle w:val="Hyperlink"/>
            <w:rFonts w:ascii="Arial" w:eastAsia="Calibri" w:hAnsi="Arial"/>
            <w:bCs/>
            <w:sz w:val="28"/>
            <w:szCs w:val="22"/>
          </w:rPr>
          <w:t>https://rsa.ed.gov/about/states</w:t>
        </w:r>
      </w:hyperlink>
      <w:r w:rsidRPr="000E6471">
        <w:rPr>
          <w:rFonts w:ascii="Arial" w:eastAsia="Calibri" w:hAnsi="Arial"/>
          <w:b/>
          <w:sz w:val="28"/>
          <w:szCs w:val="22"/>
        </w:rPr>
        <w:t xml:space="preserve"> </w:t>
      </w:r>
      <w:r w:rsidRPr="000E6471">
        <w:rPr>
          <w:rFonts w:ascii="Arial" w:eastAsia="Calibri" w:hAnsi="Arial"/>
          <w:bCs/>
          <w:sz w:val="28"/>
          <w:szCs w:val="22"/>
        </w:rPr>
        <w:t>List of vocational rehabilitation agencies by state.</w:t>
      </w:r>
    </w:p>
    <w:p w14:paraId="364FB358" w14:textId="77777777" w:rsidR="00510852" w:rsidRPr="00132264" w:rsidRDefault="00510852" w:rsidP="00406ABC">
      <w:pPr>
        <w:spacing w:after="160" w:line="259" w:lineRule="auto"/>
        <w:rPr>
          <w:rFonts w:ascii="Calibri" w:eastAsia="Calibri" w:hAnsi="Calibri"/>
          <w:b/>
          <w:sz w:val="22"/>
          <w:szCs w:val="22"/>
        </w:rPr>
      </w:pPr>
    </w:p>
    <w:sectPr w:rsidR="00510852" w:rsidRPr="00132264" w:rsidSect="003D3F3E">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45529" w14:textId="77777777" w:rsidR="0040075D" w:rsidRDefault="0040075D" w:rsidP="00982C30">
      <w:pPr>
        <w:spacing w:after="0" w:line="240" w:lineRule="auto"/>
      </w:pPr>
      <w:r>
        <w:separator/>
      </w:r>
    </w:p>
  </w:endnote>
  <w:endnote w:type="continuationSeparator" w:id="0">
    <w:p w14:paraId="0B763E51" w14:textId="77777777" w:rsidR="0040075D" w:rsidRDefault="0040075D" w:rsidP="00982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D8549" w14:textId="17B567AF" w:rsidR="00B61A4F" w:rsidRDefault="00B61A4F">
    <w:pPr>
      <w:pStyle w:val="Footer"/>
      <w:jc w:val="right"/>
    </w:pPr>
  </w:p>
  <w:p w14:paraId="418578F1" w14:textId="77777777" w:rsidR="00B61A4F" w:rsidRDefault="00B61A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A2614" w14:textId="553D9405" w:rsidR="009605DD" w:rsidRDefault="00406ABC">
    <w:pPr>
      <w:pStyle w:val="Footer"/>
    </w:pPr>
    <w:r w:rsidRPr="00406ABC">
      <w:rPr>
        <w:rFonts w:asciiTheme="minorHAnsi" w:hAnsiTheme="minorHAnsi"/>
        <w:sz w:val="18"/>
      </w:rPr>
      <w:t>The contents of this publication were developed under a grant from the Department of Health and Human Services, NIDILRR grant number H133B100022. However, these contents do not necessarily represent the policy of the Department of Health and Human Services, and readers should not assume endorsement by the Federal Government.</w:t>
    </w:r>
  </w:p>
  <w:p w14:paraId="26B1E2C2" w14:textId="77777777" w:rsidR="009605DD" w:rsidRDefault="009605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2336991"/>
      <w:docPartObj>
        <w:docPartGallery w:val="Page Numbers (Bottom of Page)"/>
        <w:docPartUnique/>
      </w:docPartObj>
    </w:sdtPr>
    <w:sdtEndPr>
      <w:rPr>
        <w:noProof/>
      </w:rPr>
    </w:sdtEndPr>
    <w:sdtContent>
      <w:p w14:paraId="0FA23F1D" w14:textId="09152A72" w:rsidR="00B61A4F" w:rsidRDefault="00B61A4F">
        <w:pPr>
          <w:pStyle w:val="Footer"/>
          <w:jc w:val="right"/>
        </w:pPr>
        <w:r>
          <w:fldChar w:fldCharType="begin"/>
        </w:r>
        <w:r>
          <w:instrText xml:space="preserve"> PAGE   \* MERGEFORMAT </w:instrText>
        </w:r>
        <w:r>
          <w:fldChar w:fldCharType="separate"/>
        </w:r>
        <w:r w:rsidR="000A1CF5">
          <w:rPr>
            <w:noProof/>
          </w:rPr>
          <w:t>2</w:t>
        </w:r>
        <w:r>
          <w:rPr>
            <w:noProof/>
          </w:rPr>
          <w:fldChar w:fldCharType="end"/>
        </w:r>
      </w:p>
    </w:sdtContent>
  </w:sdt>
  <w:p w14:paraId="696BCBCF" w14:textId="77777777" w:rsidR="00B61A4F" w:rsidRDefault="00B61A4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1169214"/>
      <w:docPartObj>
        <w:docPartGallery w:val="Page Numbers (Bottom of Page)"/>
        <w:docPartUnique/>
      </w:docPartObj>
    </w:sdtPr>
    <w:sdtEndPr>
      <w:rPr>
        <w:noProof/>
      </w:rPr>
    </w:sdtEndPr>
    <w:sdtContent>
      <w:p w14:paraId="4BDAC0C2" w14:textId="7ED148A2" w:rsidR="00212696" w:rsidRDefault="00212696">
        <w:pPr>
          <w:pStyle w:val="Footer"/>
          <w:jc w:val="right"/>
        </w:pPr>
        <w:r>
          <w:fldChar w:fldCharType="begin"/>
        </w:r>
        <w:r>
          <w:instrText xml:space="preserve"> PAGE   \* MERGEFORMAT </w:instrText>
        </w:r>
        <w:r>
          <w:fldChar w:fldCharType="separate"/>
        </w:r>
        <w:r w:rsidR="000A1CF5">
          <w:rPr>
            <w:noProof/>
          </w:rPr>
          <w:t>1</w:t>
        </w:r>
        <w:r>
          <w:rPr>
            <w:noProof/>
          </w:rPr>
          <w:fldChar w:fldCharType="end"/>
        </w:r>
      </w:p>
    </w:sdtContent>
  </w:sdt>
  <w:p w14:paraId="3E8C3990" w14:textId="77777777" w:rsidR="00212696" w:rsidRDefault="002126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2FAB5" w14:textId="77777777" w:rsidR="0040075D" w:rsidRDefault="0040075D" w:rsidP="00982C30">
      <w:pPr>
        <w:spacing w:after="0" w:line="240" w:lineRule="auto"/>
      </w:pPr>
      <w:r>
        <w:separator/>
      </w:r>
    </w:p>
  </w:footnote>
  <w:footnote w:type="continuationSeparator" w:id="0">
    <w:p w14:paraId="7AC54103" w14:textId="77777777" w:rsidR="0040075D" w:rsidRDefault="0040075D" w:rsidP="00982C30">
      <w:pPr>
        <w:spacing w:after="0" w:line="240" w:lineRule="auto"/>
      </w:pPr>
      <w:r>
        <w:continuationSeparator/>
      </w:r>
    </w:p>
  </w:footnote>
  <w:footnote w:id="1">
    <w:p w14:paraId="082BE77D" w14:textId="7138E490" w:rsidR="00542F15" w:rsidRDefault="00542F15">
      <w:pPr>
        <w:pStyle w:val="FootnoteText"/>
      </w:pPr>
      <w:r>
        <w:rPr>
          <w:rStyle w:val="FootnoteReference"/>
        </w:rPr>
        <w:footnoteRef/>
      </w:r>
      <w:r>
        <w:t xml:space="preserve"> </w:t>
      </w:r>
      <w:r w:rsidRPr="00542F15">
        <w:t xml:space="preserve">Newman, L., Wagner, M., Cameto, R., &amp; Knokey, A. (2009). </w:t>
      </w:r>
      <w:r w:rsidRPr="00542F15">
        <w:rPr>
          <w:i/>
        </w:rPr>
        <w:t>The post-high school outcomes of youth with disabilities up to 4 years after high school: A report from the National Longitudinal Transition Study-2 (NLTS2)</w:t>
      </w:r>
      <w:r w:rsidRPr="00542F15">
        <w:t>. Menlo Park, CA: SRI International.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474E"/>
    <w:multiLevelType w:val="hybridMultilevel"/>
    <w:tmpl w:val="6624DF80"/>
    <w:lvl w:ilvl="0" w:tplc="F0E8A17A">
      <w:start w:val="1"/>
      <w:numFmt w:val="lowerRoman"/>
      <w:lvlText w:val="%1."/>
      <w:lvlJc w:val="righ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9C3FD7"/>
    <w:multiLevelType w:val="hybridMultilevel"/>
    <w:tmpl w:val="30F213B0"/>
    <w:lvl w:ilvl="0" w:tplc="04090001">
      <w:start w:val="1"/>
      <w:numFmt w:val="bullet"/>
      <w:lvlText w:val=""/>
      <w:lvlJc w:val="left"/>
      <w:pPr>
        <w:ind w:left="2520" w:hanging="360"/>
      </w:pPr>
      <w:rPr>
        <w:rFonts w:ascii="Symbol" w:hAnsi="Symbol"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01">
      <w:start w:val="1"/>
      <w:numFmt w:val="bullet"/>
      <w:lvlText w:val=""/>
      <w:lvlJc w:val="left"/>
      <w:pPr>
        <w:ind w:left="5400" w:hanging="360"/>
      </w:pPr>
      <w:rPr>
        <w:rFonts w:ascii="Symbol" w:hAnsi="Symbol" w:hint="default"/>
      </w:rPr>
    </w:lvl>
    <w:lvl w:ilvl="5" w:tplc="0409001B">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7991624"/>
    <w:multiLevelType w:val="hybridMultilevel"/>
    <w:tmpl w:val="43DA61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E63882"/>
    <w:multiLevelType w:val="hybridMultilevel"/>
    <w:tmpl w:val="8018765E"/>
    <w:lvl w:ilvl="0" w:tplc="04090013">
      <w:start w:val="1"/>
      <w:numFmt w:val="upperRoman"/>
      <w:lvlText w:val="%1."/>
      <w:lvlJc w:val="right"/>
      <w:pPr>
        <w:ind w:left="450" w:hanging="180"/>
      </w:pPr>
      <w:rPr>
        <w:b/>
        <w:i w:val="0"/>
      </w:rPr>
    </w:lvl>
    <w:lvl w:ilvl="1" w:tplc="04090019" w:tentative="1">
      <w:start w:val="1"/>
      <w:numFmt w:val="lowerLetter"/>
      <w:lvlText w:val="%2."/>
      <w:lvlJc w:val="left"/>
      <w:pPr>
        <w:ind w:left="90" w:hanging="360"/>
      </w:pPr>
    </w:lvl>
    <w:lvl w:ilvl="2" w:tplc="0409001B" w:tentative="1">
      <w:start w:val="1"/>
      <w:numFmt w:val="lowerRoman"/>
      <w:lvlText w:val="%3."/>
      <w:lvlJc w:val="right"/>
      <w:pPr>
        <w:ind w:left="810" w:hanging="180"/>
      </w:pPr>
    </w:lvl>
    <w:lvl w:ilvl="3" w:tplc="0409000F" w:tentative="1">
      <w:start w:val="1"/>
      <w:numFmt w:val="decimal"/>
      <w:lvlText w:val="%4."/>
      <w:lvlJc w:val="left"/>
      <w:pPr>
        <w:ind w:left="1530" w:hanging="360"/>
      </w:pPr>
    </w:lvl>
    <w:lvl w:ilvl="4" w:tplc="04090019" w:tentative="1">
      <w:start w:val="1"/>
      <w:numFmt w:val="lowerLetter"/>
      <w:lvlText w:val="%5."/>
      <w:lvlJc w:val="left"/>
      <w:pPr>
        <w:ind w:left="2250" w:hanging="360"/>
      </w:pPr>
    </w:lvl>
    <w:lvl w:ilvl="5" w:tplc="0409001B" w:tentative="1">
      <w:start w:val="1"/>
      <w:numFmt w:val="lowerRoman"/>
      <w:lvlText w:val="%6."/>
      <w:lvlJc w:val="right"/>
      <w:pPr>
        <w:ind w:left="2970" w:hanging="180"/>
      </w:pPr>
    </w:lvl>
    <w:lvl w:ilvl="6" w:tplc="0409000F" w:tentative="1">
      <w:start w:val="1"/>
      <w:numFmt w:val="decimal"/>
      <w:lvlText w:val="%7."/>
      <w:lvlJc w:val="left"/>
      <w:pPr>
        <w:ind w:left="3690" w:hanging="360"/>
      </w:pPr>
    </w:lvl>
    <w:lvl w:ilvl="7" w:tplc="04090019" w:tentative="1">
      <w:start w:val="1"/>
      <w:numFmt w:val="lowerLetter"/>
      <w:lvlText w:val="%8."/>
      <w:lvlJc w:val="left"/>
      <w:pPr>
        <w:ind w:left="4410" w:hanging="360"/>
      </w:pPr>
    </w:lvl>
    <w:lvl w:ilvl="8" w:tplc="0409001B" w:tentative="1">
      <w:start w:val="1"/>
      <w:numFmt w:val="lowerRoman"/>
      <w:lvlText w:val="%9."/>
      <w:lvlJc w:val="right"/>
      <w:pPr>
        <w:ind w:left="5130" w:hanging="180"/>
      </w:pPr>
    </w:lvl>
  </w:abstractNum>
  <w:abstractNum w:abstractNumId="4" w15:restartNumberingAfterBreak="0">
    <w:nsid w:val="087D4A4B"/>
    <w:multiLevelType w:val="hybridMultilevel"/>
    <w:tmpl w:val="DC5C675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15:restartNumberingAfterBreak="0">
    <w:nsid w:val="09355632"/>
    <w:multiLevelType w:val="hybridMultilevel"/>
    <w:tmpl w:val="1320FDE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93752A"/>
    <w:multiLevelType w:val="hybridMultilevel"/>
    <w:tmpl w:val="3AE4ACB8"/>
    <w:lvl w:ilvl="0" w:tplc="04090013">
      <w:start w:val="1"/>
      <w:numFmt w:val="upperRoman"/>
      <w:lvlText w:val="%1."/>
      <w:lvlJc w:val="right"/>
      <w:pPr>
        <w:ind w:left="540" w:hanging="180"/>
      </w:pPr>
      <w:rPr>
        <w:b/>
        <w:i w:val="0"/>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7" w15:restartNumberingAfterBreak="0">
    <w:nsid w:val="216E2418"/>
    <w:multiLevelType w:val="hybridMultilevel"/>
    <w:tmpl w:val="CF046360"/>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1">
      <w:start w:val="1"/>
      <w:numFmt w:val="bullet"/>
      <w:lvlText w:val=""/>
      <w:lvlJc w:val="left"/>
      <w:pPr>
        <w:ind w:left="2520" w:hanging="360"/>
      </w:pPr>
      <w:rPr>
        <w:rFonts w:ascii="Symbol" w:hAnsi="Symbol" w:hint="default"/>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24E39AF"/>
    <w:multiLevelType w:val="hybridMultilevel"/>
    <w:tmpl w:val="62024884"/>
    <w:lvl w:ilvl="0" w:tplc="C7603D06">
      <w:start w:val="1"/>
      <w:numFmt w:val="lowerRoman"/>
      <w:lvlText w:val="%1."/>
      <w:lvlJc w:val="right"/>
      <w:pPr>
        <w:ind w:left="1800" w:hanging="18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3C3C2B"/>
    <w:multiLevelType w:val="hybridMultilevel"/>
    <w:tmpl w:val="E4005FF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27E51AC"/>
    <w:multiLevelType w:val="hybridMultilevel"/>
    <w:tmpl w:val="D49604D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1">
      <w:start w:val="1"/>
      <w:numFmt w:val="bullet"/>
      <w:lvlText w:val=""/>
      <w:lvlJc w:val="left"/>
      <w:pPr>
        <w:ind w:left="2520" w:hanging="360"/>
      </w:pPr>
      <w:rPr>
        <w:rFonts w:ascii="Symbol" w:hAnsi="Symbol" w:hint="default"/>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31447DE"/>
    <w:multiLevelType w:val="hybridMultilevel"/>
    <w:tmpl w:val="B56A1B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B26587B"/>
    <w:multiLevelType w:val="hybridMultilevel"/>
    <w:tmpl w:val="991E8AB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13">
      <w:start w:val="1"/>
      <w:numFmt w:val="upperRoman"/>
      <w:lvlText w:val="%4."/>
      <w:lvlJc w:val="right"/>
      <w:pPr>
        <w:ind w:left="2520" w:hanging="360"/>
      </w:pPr>
      <w:rPr>
        <w:rFonts w:hint="default"/>
      </w:rPr>
    </w:lvl>
    <w:lvl w:ilvl="4" w:tplc="04090001">
      <w:start w:val="1"/>
      <w:numFmt w:val="bullet"/>
      <w:lvlText w:val=""/>
      <w:lvlJc w:val="left"/>
      <w:pPr>
        <w:ind w:left="3240" w:hanging="360"/>
      </w:pPr>
      <w:rPr>
        <w:rFonts w:ascii="Symbol" w:hAnsi="Symbol" w:hint="default"/>
      </w:r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6856360"/>
    <w:multiLevelType w:val="hybridMultilevel"/>
    <w:tmpl w:val="608EAEB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 w15:restartNumberingAfterBreak="0">
    <w:nsid w:val="62E4218B"/>
    <w:multiLevelType w:val="hybridMultilevel"/>
    <w:tmpl w:val="80B07CEA"/>
    <w:lvl w:ilvl="0" w:tplc="9C5E2ED4">
      <w:start w:val="1"/>
      <w:numFmt w:val="upperRoman"/>
      <w:lvlText w:val="%1."/>
      <w:lvlJc w:val="right"/>
      <w:pPr>
        <w:ind w:left="1080" w:hanging="360"/>
      </w:pPr>
      <w:rPr>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3DA621D"/>
    <w:multiLevelType w:val="hybridMultilevel"/>
    <w:tmpl w:val="7B1E8B2C"/>
    <w:lvl w:ilvl="0" w:tplc="F0E8A17A">
      <w:start w:val="1"/>
      <w:numFmt w:val="lowerRoman"/>
      <w:lvlText w:val="%1."/>
      <w:lvlJc w:val="right"/>
      <w:pPr>
        <w:ind w:left="3240" w:hanging="360"/>
      </w:pPr>
      <w:rPr>
        <w:b w:val="0"/>
      </w:rPr>
    </w:lvl>
    <w:lvl w:ilvl="1" w:tplc="04090019" w:tentative="1">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 w15:restartNumberingAfterBreak="0">
    <w:nsid w:val="66A46AB1"/>
    <w:multiLevelType w:val="hybridMultilevel"/>
    <w:tmpl w:val="881AB6EC"/>
    <w:lvl w:ilvl="0" w:tplc="F0E8A17A">
      <w:start w:val="1"/>
      <w:numFmt w:val="lowerRoman"/>
      <w:lvlText w:val="%1."/>
      <w:lvlJc w:val="right"/>
      <w:pPr>
        <w:ind w:left="2520" w:hanging="360"/>
      </w:pPr>
      <w:rPr>
        <w:rFonts w:hint="default"/>
        <w:b w:val="0"/>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01">
      <w:start w:val="1"/>
      <w:numFmt w:val="bullet"/>
      <w:lvlText w:val=""/>
      <w:lvlJc w:val="left"/>
      <w:pPr>
        <w:ind w:left="5400" w:hanging="360"/>
      </w:pPr>
      <w:rPr>
        <w:rFonts w:ascii="Symbol" w:hAnsi="Symbol" w:hint="default"/>
      </w:rPr>
    </w:lvl>
    <w:lvl w:ilvl="5" w:tplc="0409001B">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66D01656"/>
    <w:multiLevelType w:val="hybridMultilevel"/>
    <w:tmpl w:val="3850A2C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7F910CD"/>
    <w:multiLevelType w:val="hybridMultilevel"/>
    <w:tmpl w:val="94CCFC42"/>
    <w:lvl w:ilvl="0" w:tplc="04090015">
      <w:start w:val="1"/>
      <w:numFmt w:val="upperLetter"/>
      <w:lvlText w:val="%1."/>
      <w:lvlJc w:val="left"/>
      <w:pPr>
        <w:ind w:left="2174" w:hanging="360"/>
      </w:pPr>
    </w:lvl>
    <w:lvl w:ilvl="1" w:tplc="04090019" w:tentative="1">
      <w:start w:val="1"/>
      <w:numFmt w:val="lowerLetter"/>
      <w:lvlText w:val="%2."/>
      <w:lvlJc w:val="left"/>
      <w:pPr>
        <w:ind w:left="2894" w:hanging="360"/>
      </w:pPr>
    </w:lvl>
    <w:lvl w:ilvl="2" w:tplc="0409001B" w:tentative="1">
      <w:start w:val="1"/>
      <w:numFmt w:val="lowerRoman"/>
      <w:lvlText w:val="%3."/>
      <w:lvlJc w:val="right"/>
      <w:pPr>
        <w:ind w:left="3614" w:hanging="180"/>
      </w:pPr>
    </w:lvl>
    <w:lvl w:ilvl="3" w:tplc="0409000F" w:tentative="1">
      <w:start w:val="1"/>
      <w:numFmt w:val="decimal"/>
      <w:lvlText w:val="%4."/>
      <w:lvlJc w:val="left"/>
      <w:pPr>
        <w:ind w:left="4334" w:hanging="360"/>
      </w:pPr>
    </w:lvl>
    <w:lvl w:ilvl="4" w:tplc="04090019" w:tentative="1">
      <w:start w:val="1"/>
      <w:numFmt w:val="lowerLetter"/>
      <w:lvlText w:val="%5."/>
      <w:lvlJc w:val="left"/>
      <w:pPr>
        <w:ind w:left="5054" w:hanging="360"/>
      </w:pPr>
    </w:lvl>
    <w:lvl w:ilvl="5" w:tplc="0409001B" w:tentative="1">
      <w:start w:val="1"/>
      <w:numFmt w:val="lowerRoman"/>
      <w:lvlText w:val="%6."/>
      <w:lvlJc w:val="right"/>
      <w:pPr>
        <w:ind w:left="5774" w:hanging="180"/>
      </w:pPr>
    </w:lvl>
    <w:lvl w:ilvl="6" w:tplc="0409000F" w:tentative="1">
      <w:start w:val="1"/>
      <w:numFmt w:val="decimal"/>
      <w:lvlText w:val="%7."/>
      <w:lvlJc w:val="left"/>
      <w:pPr>
        <w:ind w:left="6494" w:hanging="360"/>
      </w:pPr>
    </w:lvl>
    <w:lvl w:ilvl="7" w:tplc="04090019" w:tentative="1">
      <w:start w:val="1"/>
      <w:numFmt w:val="lowerLetter"/>
      <w:lvlText w:val="%8."/>
      <w:lvlJc w:val="left"/>
      <w:pPr>
        <w:ind w:left="7214" w:hanging="360"/>
      </w:pPr>
    </w:lvl>
    <w:lvl w:ilvl="8" w:tplc="0409001B" w:tentative="1">
      <w:start w:val="1"/>
      <w:numFmt w:val="lowerRoman"/>
      <w:lvlText w:val="%9."/>
      <w:lvlJc w:val="right"/>
      <w:pPr>
        <w:ind w:left="7934" w:hanging="180"/>
      </w:pPr>
    </w:lvl>
  </w:abstractNum>
  <w:abstractNum w:abstractNumId="19" w15:restartNumberingAfterBreak="0">
    <w:nsid w:val="6E532410"/>
    <w:multiLevelType w:val="hybridMultilevel"/>
    <w:tmpl w:val="88B2800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67A7752"/>
    <w:multiLevelType w:val="hybridMultilevel"/>
    <w:tmpl w:val="208AABAE"/>
    <w:lvl w:ilvl="0" w:tplc="9C5E2ED4">
      <w:start w:val="1"/>
      <w:numFmt w:val="upperRoman"/>
      <w:lvlText w:val="%1."/>
      <w:lvlJc w:val="right"/>
      <w:pPr>
        <w:ind w:left="360" w:hanging="360"/>
      </w:pPr>
      <w:rPr>
        <w:sz w:val="32"/>
      </w:rPr>
    </w:lvl>
    <w:lvl w:ilvl="1" w:tplc="5FF4AA2A">
      <w:start w:val="1"/>
      <w:numFmt w:val="upperLetter"/>
      <w:lvlText w:val="%2."/>
      <w:lvlJc w:val="left"/>
      <w:pPr>
        <w:ind w:left="1080" w:hanging="360"/>
      </w:pPr>
      <w:rPr>
        <w:b/>
        <w:i w:val="0"/>
      </w:rPr>
    </w:lvl>
    <w:lvl w:ilvl="2" w:tplc="04090013">
      <w:start w:val="1"/>
      <w:numFmt w:val="upperRoman"/>
      <w:lvlText w:val="%3."/>
      <w:lvlJc w:val="right"/>
      <w:pPr>
        <w:ind w:left="1800" w:hanging="180"/>
      </w:pPr>
      <w:rPr>
        <w:b/>
        <w:i w:val="0"/>
      </w:rPr>
    </w:lvl>
    <w:lvl w:ilvl="3" w:tplc="04090001">
      <w:start w:val="1"/>
      <w:numFmt w:val="bullet"/>
      <w:lvlText w:val=""/>
      <w:lvlJc w:val="left"/>
      <w:pPr>
        <w:ind w:left="2520" w:hanging="360"/>
      </w:pPr>
      <w:rPr>
        <w:rFonts w:ascii="Symbol" w:hAnsi="Symbol" w:hint="default"/>
        <w:b w:val="0"/>
      </w:rPr>
    </w:lvl>
    <w:lvl w:ilvl="4" w:tplc="D2466AB0">
      <w:start w:val="1"/>
      <w:numFmt w:val="lowerLetter"/>
      <w:lvlText w:val="%5."/>
      <w:lvlJc w:val="left"/>
      <w:pPr>
        <w:ind w:left="1620" w:hanging="360"/>
      </w:pPr>
      <w:rPr>
        <w:b w:val="0"/>
      </w:rPr>
    </w:lvl>
    <w:lvl w:ilvl="5" w:tplc="F0E8A17A">
      <w:start w:val="1"/>
      <w:numFmt w:val="lowerRoman"/>
      <w:lvlText w:val="%6."/>
      <w:lvlJc w:val="right"/>
      <w:pPr>
        <w:ind w:left="3960" w:hanging="180"/>
      </w:pPr>
      <w:rPr>
        <w:b w:val="0"/>
      </w:rPr>
    </w:lvl>
    <w:lvl w:ilvl="6" w:tplc="8FCE415E">
      <w:start w:val="1"/>
      <w:numFmt w:val="decimal"/>
      <w:lvlText w:val="%7."/>
      <w:lvlJc w:val="left"/>
      <w:pPr>
        <w:ind w:left="4680" w:hanging="360"/>
      </w:pPr>
      <w:rPr>
        <w:b w:val="0"/>
      </w:r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FCA4D64"/>
    <w:multiLevelType w:val="hybridMultilevel"/>
    <w:tmpl w:val="A314CFA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3">
      <w:start w:val="1"/>
      <w:numFmt w:val="upp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04090001">
      <w:start w:val="1"/>
      <w:numFmt w:val="bullet"/>
      <w:lvlText w:val=""/>
      <w:lvlJc w:val="left"/>
      <w:pPr>
        <w:ind w:left="3240" w:hanging="360"/>
      </w:pPr>
      <w:rPr>
        <w:rFonts w:ascii="Symbol" w:hAnsi="Symbol" w:hint="default"/>
      </w:r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62489740">
    <w:abstractNumId w:val="20"/>
  </w:num>
  <w:num w:numId="2" w16cid:durableId="1051149664">
    <w:abstractNumId w:val="21"/>
  </w:num>
  <w:num w:numId="3" w16cid:durableId="1007899773">
    <w:abstractNumId w:val="12"/>
  </w:num>
  <w:num w:numId="4" w16cid:durableId="2046247454">
    <w:abstractNumId w:val="1"/>
  </w:num>
  <w:num w:numId="5" w16cid:durableId="120077081">
    <w:abstractNumId w:val="17"/>
  </w:num>
  <w:num w:numId="6" w16cid:durableId="637611643">
    <w:abstractNumId w:val="9"/>
  </w:num>
  <w:num w:numId="7" w16cid:durableId="1461797587">
    <w:abstractNumId w:val="5"/>
  </w:num>
  <w:num w:numId="8" w16cid:durableId="1685858306">
    <w:abstractNumId w:val="19"/>
  </w:num>
  <w:num w:numId="9" w16cid:durableId="1621959096">
    <w:abstractNumId w:val="18"/>
  </w:num>
  <w:num w:numId="10" w16cid:durableId="1485970610">
    <w:abstractNumId w:val="14"/>
  </w:num>
  <w:num w:numId="11" w16cid:durableId="1009677317">
    <w:abstractNumId w:val="10"/>
  </w:num>
  <w:num w:numId="12" w16cid:durableId="1975062280">
    <w:abstractNumId w:val="7"/>
  </w:num>
  <w:num w:numId="13" w16cid:durableId="186912736">
    <w:abstractNumId w:val="11"/>
  </w:num>
  <w:num w:numId="14" w16cid:durableId="735325559">
    <w:abstractNumId w:val="0"/>
  </w:num>
  <w:num w:numId="15" w16cid:durableId="1728381812">
    <w:abstractNumId w:val="15"/>
  </w:num>
  <w:num w:numId="16" w16cid:durableId="55707013">
    <w:abstractNumId w:val="16"/>
  </w:num>
  <w:num w:numId="17" w16cid:durableId="2039700423">
    <w:abstractNumId w:val="8"/>
  </w:num>
  <w:num w:numId="18" w16cid:durableId="1778285023">
    <w:abstractNumId w:val="2"/>
  </w:num>
  <w:num w:numId="19" w16cid:durableId="2074233765">
    <w:abstractNumId w:val="13"/>
  </w:num>
  <w:num w:numId="20" w16cid:durableId="1380587268">
    <w:abstractNumId w:val="4"/>
  </w:num>
  <w:num w:numId="21" w16cid:durableId="491217498">
    <w:abstractNumId w:val="6"/>
  </w:num>
  <w:num w:numId="22" w16cid:durableId="1458261694">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0EE"/>
    <w:rsid w:val="00007A25"/>
    <w:rsid w:val="000105D7"/>
    <w:rsid w:val="0002205D"/>
    <w:rsid w:val="000257AC"/>
    <w:rsid w:val="0002612A"/>
    <w:rsid w:val="000324E0"/>
    <w:rsid w:val="00033C8C"/>
    <w:rsid w:val="00041974"/>
    <w:rsid w:val="00045BE6"/>
    <w:rsid w:val="000608B2"/>
    <w:rsid w:val="00061217"/>
    <w:rsid w:val="000628CE"/>
    <w:rsid w:val="00065A97"/>
    <w:rsid w:val="00067DB3"/>
    <w:rsid w:val="000707D7"/>
    <w:rsid w:val="000740ED"/>
    <w:rsid w:val="000760F8"/>
    <w:rsid w:val="000839FA"/>
    <w:rsid w:val="00095914"/>
    <w:rsid w:val="00096821"/>
    <w:rsid w:val="000A1CF5"/>
    <w:rsid w:val="000B386D"/>
    <w:rsid w:val="000C7959"/>
    <w:rsid w:val="000D2DAC"/>
    <w:rsid w:val="000D3383"/>
    <w:rsid w:val="000D64C0"/>
    <w:rsid w:val="000D6F00"/>
    <w:rsid w:val="000E30EB"/>
    <w:rsid w:val="000E35D0"/>
    <w:rsid w:val="000E6471"/>
    <w:rsid w:val="000E6D01"/>
    <w:rsid w:val="000E7074"/>
    <w:rsid w:val="000F1AAF"/>
    <w:rsid w:val="000F31A4"/>
    <w:rsid w:val="000F5EC5"/>
    <w:rsid w:val="001016CB"/>
    <w:rsid w:val="00104E3D"/>
    <w:rsid w:val="00107906"/>
    <w:rsid w:val="00114786"/>
    <w:rsid w:val="00114D79"/>
    <w:rsid w:val="0011665F"/>
    <w:rsid w:val="00116E62"/>
    <w:rsid w:val="00121124"/>
    <w:rsid w:val="00131131"/>
    <w:rsid w:val="00131FF0"/>
    <w:rsid w:val="00132264"/>
    <w:rsid w:val="00136983"/>
    <w:rsid w:val="00150ADE"/>
    <w:rsid w:val="0015224B"/>
    <w:rsid w:val="00155AFB"/>
    <w:rsid w:val="00156FA5"/>
    <w:rsid w:val="00157BF4"/>
    <w:rsid w:val="00167FF0"/>
    <w:rsid w:val="00172CD9"/>
    <w:rsid w:val="00174297"/>
    <w:rsid w:val="0017515F"/>
    <w:rsid w:val="00175D66"/>
    <w:rsid w:val="0017733B"/>
    <w:rsid w:val="00183D8F"/>
    <w:rsid w:val="00192248"/>
    <w:rsid w:val="001A2FAF"/>
    <w:rsid w:val="001A3F4E"/>
    <w:rsid w:val="001A5F02"/>
    <w:rsid w:val="001A7896"/>
    <w:rsid w:val="001B3DED"/>
    <w:rsid w:val="001C041D"/>
    <w:rsid w:val="001C08A7"/>
    <w:rsid w:val="001C254E"/>
    <w:rsid w:val="001C36B4"/>
    <w:rsid w:val="001C612F"/>
    <w:rsid w:val="001C7314"/>
    <w:rsid w:val="001D03A3"/>
    <w:rsid w:val="001D5154"/>
    <w:rsid w:val="001D5A3A"/>
    <w:rsid w:val="001E16F1"/>
    <w:rsid w:val="001E2FC8"/>
    <w:rsid w:val="001E5210"/>
    <w:rsid w:val="001E77F4"/>
    <w:rsid w:val="001F1A3F"/>
    <w:rsid w:val="00210453"/>
    <w:rsid w:val="00212696"/>
    <w:rsid w:val="00213C91"/>
    <w:rsid w:val="00223D9D"/>
    <w:rsid w:val="002253E8"/>
    <w:rsid w:val="00226FDD"/>
    <w:rsid w:val="002348CC"/>
    <w:rsid w:val="00244B6C"/>
    <w:rsid w:val="00251838"/>
    <w:rsid w:val="002555BA"/>
    <w:rsid w:val="00256A05"/>
    <w:rsid w:val="00256CCC"/>
    <w:rsid w:val="00266655"/>
    <w:rsid w:val="0027641E"/>
    <w:rsid w:val="002772A9"/>
    <w:rsid w:val="00282573"/>
    <w:rsid w:val="00283E27"/>
    <w:rsid w:val="00290A2F"/>
    <w:rsid w:val="00290D6A"/>
    <w:rsid w:val="00292906"/>
    <w:rsid w:val="002970DB"/>
    <w:rsid w:val="002A4BF7"/>
    <w:rsid w:val="002A5348"/>
    <w:rsid w:val="002A5995"/>
    <w:rsid w:val="002B021A"/>
    <w:rsid w:val="002B0A9B"/>
    <w:rsid w:val="002B3430"/>
    <w:rsid w:val="002B370D"/>
    <w:rsid w:val="002B3D47"/>
    <w:rsid w:val="002C10D3"/>
    <w:rsid w:val="002C61E7"/>
    <w:rsid w:val="002C7EAA"/>
    <w:rsid w:val="002D6159"/>
    <w:rsid w:val="002E001F"/>
    <w:rsid w:val="002E4B84"/>
    <w:rsid w:val="002F6DB0"/>
    <w:rsid w:val="00304A80"/>
    <w:rsid w:val="00317FE1"/>
    <w:rsid w:val="00326CD7"/>
    <w:rsid w:val="003274D7"/>
    <w:rsid w:val="00327E0D"/>
    <w:rsid w:val="003349D0"/>
    <w:rsid w:val="003370A5"/>
    <w:rsid w:val="00341AF3"/>
    <w:rsid w:val="00343870"/>
    <w:rsid w:val="003454BC"/>
    <w:rsid w:val="00351CD8"/>
    <w:rsid w:val="00351FA3"/>
    <w:rsid w:val="003572D0"/>
    <w:rsid w:val="003603AD"/>
    <w:rsid w:val="00365FEE"/>
    <w:rsid w:val="003661F3"/>
    <w:rsid w:val="00367251"/>
    <w:rsid w:val="00373034"/>
    <w:rsid w:val="00376550"/>
    <w:rsid w:val="00377222"/>
    <w:rsid w:val="00380B65"/>
    <w:rsid w:val="0038495B"/>
    <w:rsid w:val="00384A5D"/>
    <w:rsid w:val="00386C80"/>
    <w:rsid w:val="0039226F"/>
    <w:rsid w:val="0039264D"/>
    <w:rsid w:val="00392744"/>
    <w:rsid w:val="003929E1"/>
    <w:rsid w:val="003934AF"/>
    <w:rsid w:val="00396BF7"/>
    <w:rsid w:val="003A5474"/>
    <w:rsid w:val="003B5466"/>
    <w:rsid w:val="003C2E5A"/>
    <w:rsid w:val="003C6AC8"/>
    <w:rsid w:val="003D2F08"/>
    <w:rsid w:val="003D3F3E"/>
    <w:rsid w:val="003D4935"/>
    <w:rsid w:val="003D568F"/>
    <w:rsid w:val="003D5BDD"/>
    <w:rsid w:val="003E42C5"/>
    <w:rsid w:val="003E5DAA"/>
    <w:rsid w:val="003E6144"/>
    <w:rsid w:val="003E66FF"/>
    <w:rsid w:val="003F261D"/>
    <w:rsid w:val="003F410A"/>
    <w:rsid w:val="003F5B14"/>
    <w:rsid w:val="0040075D"/>
    <w:rsid w:val="00402746"/>
    <w:rsid w:val="004043A0"/>
    <w:rsid w:val="00406ABC"/>
    <w:rsid w:val="004155CB"/>
    <w:rsid w:val="00421C7F"/>
    <w:rsid w:val="00422042"/>
    <w:rsid w:val="004252C3"/>
    <w:rsid w:val="004428E1"/>
    <w:rsid w:val="00453285"/>
    <w:rsid w:val="00466C6B"/>
    <w:rsid w:val="00473B34"/>
    <w:rsid w:val="00483016"/>
    <w:rsid w:val="00483040"/>
    <w:rsid w:val="00491CE8"/>
    <w:rsid w:val="00496114"/>
    <w:rsid w:val="004963DC"/>
    <w:rsid w:val="004A3341"/>
    <w:rsid w:val="004A3522"/>
    <w:rsid w:val="004B0AE7"/>
    <w:rsid w:val="004B3131"/>
    <w:rsid w:val="004B7D49"/>
    <w:rsid w:val="004C158D"/>
    <w:rsid w:val="004C165E"/>
    <w:rsid w:val="004D7521"/>
    <w:rsid w:val="004E0862"/>
    <w:rsid w:val="004E5183"/>
    <w:rsid w:val="004E5E73"/>
    <w:rsid w:val="004F3781"/>
    <w:rsid w:val="00502C11"/>
    <w:rsid w:val="005069E5"/>
    <w:rsid w:val="00506A85"/>
    <w:rsid w:val="00510852"/>
    <w:rsid w:val="005176C4"/>
    <w:rsid w:val="0052142E"/>
    <w:rsid w:val="00526001"/>
    <w:rsid w:val="00535125"/>
    <w:rsid w:val="00542B70"/>
    <w:rsid w:val="00542F15"/>
    <w:rsid w:val="00544391"/>
    <w:rsid w:val="00546C72"/>
    <w:rsid w:val="0056072A"/>
    <w:rsid w:val="005849ED"/>
    <w:rsid w:val="005876AD"/>
    <w:rsid w:val="00587763"/>
    <w:rsid w:val="00587AE0"/>
    <w:rsid w:val="00587D87"/>
    <w:rsid w:val="005968D4"/>
    <w:rsid w:val="00597AC8"/>
    <w:rsid w:val="005A100C"/>
    <w:rsid w:val="005C32A0"/>
    <w:rsid w:val="005C383B"/>
    <w:rsid w:val="005C6D75"/>
    <w:rsid w:val="005C7856"/>
    <w:rsid w:val="005E7278"/>
    <w:rsid w:val="005F295B"/>
    <w:rsid w:val="0060318F"/>
    <w:rsid w:val="006049CA"/>
    <w:rsid w:val="006104C2"/>
    <w:rsid w:val="006130EC"/>
    <w:rsid w:val="006239A6"/>
    <w:rsid w:val="00626555"/>
    <w:rsid w:val="006305EF"/>
    <w:rsid w:val="006309F6"/>
    <w:rsid w:val="00631C24"/>
    <w:rsid w:val="00632DB0"/>
    <w:rsid w:val="00637974"/>
    <w:rsid w:val="00641041"/>
    <w:rsid w:val="006540A5"/>
    <w:rsid w:val="00657223"/>
    <w:rsid w:val="00657E6A"/>
    <w:rsid w:val="00664644"/>
    <w:rsid w:val="0066624B"/>
    <w:rsid w:val="00666686"/>
    <w:rsid w:val="0067034B"/>
    <w:rsid w:val="0067316E"/>
    <w:rsid w:val="006736AA"/>
    <w:rsid w:val="00677B25"/>
    <w:rsid w:val="00677D03"/>
    <w:rsid w:val="0069249E"/>
    <w:rsid w:val="00697523"/>
    <w:rsid w:val="006B7659"/>
    <w:rsid w:val="006C000D"/>
    <w:rsid w:val="006C1091"/>
    <w:rsid w:val="006C16C0"/>
    <w:rsid w:val="006D0FB7"/>
    <w:rsid w:val="006D4938"/>
    <w:rsid w:val="006D7765"/>
    <w:rsid w:val="006E44CD"/>
    <w:rsid w:val="006F599C"/>
    <w:rsid w:val="007011DB"/>
    <w:rsid w:val="007013DC"/>
    <w:rsid w:val="007020C2"/>
    <w:rsid w:val="00703CA9"/>
    <w:rsid w:val="007063E7"/>
    <w:rsid w:val="007138BF"/>
    <w:rsid w:val="0071461A"/>
    <w:rsid w:val="00715A49"/>
    <w:rsid w:val="00717EFB"/>
    <w:rsid w:val="007208FC"/>
    <w:rsid w:val="00725145"/>
    <w:rsid w:val="00725D17"/>
    <w:rsid w:val="0072763C"/>
    <w:rsid w:val="00727E6C"/>
    <w:rsid w:val="00731E11"/>
    <w:rsid w:val="00736238"/>
    <w:rsid w:val="00737EC1"/>
    <w:rsid w:val="0074105D"/>
    <w:rsid w:val="00741C22"/>
    <w:rsid w:val="00743D9D"/>
    <w:rsid w:val="00750ED3"/>
    <w:rsid w:val="007544F9"/>
    <w:rsid w:val="00754804"/>
    <w:rsid w:val="00761171"/>
    <w:rsid w:val="00761D62"/>
    <w:rsid w:val="00767245"/>
    <w:rsid w:val="007675F1"/>
    <w:rsid w:val="007768F9"/>
    <w:rsid w:val="00781E9E"/>
    <w:rsid w:val="00784BF2"/>
    <w:rsid w:val="00792756"/>
    <w:rsid w:val="00793406"/>
    <w:rsid w:val="007A538E"/>
    <w:rsid w:val="007B0715"/>
    <w:rsid w:val="007B1F2A"/>
    <w:rsid w:val="007B516A"/>
    <w:rsid w:val="007C0E0F"/>
    <w:rsid w:val="007C56C1"/>
    <w:rsid w:val="007D0825"/>
    <w:rsid w:val="007E21D8"/>
    <w:rsid w:val="007E31FB"/>
    <w:rsid w:val="007E540B"/>
    <w:rsid w:val="007E7055"/>
    <w:rsid w:val="007E7E43"/>
    <w:rsid w:val="007F5E94"/>
    <w:rsid w:val="00802CF3"/>
    <w:rsid w:val="008067A0"/>
    <w:rsid w:val="00807D41"/>
    <w:rsid w:val="0081339D"/>
    <w:rsid w:val="0081526C"/>
    <w:rsid w:val="00816D2F"/>
    <w:rsid w:val="00822AB3"/>
    <w:rsid w:val="008322A3"/>
    <w:rsid w:val="0083352C"/>
    <w:rsid w:val="00836F4F"/>
    <w:rsid w:val="0084725C"/>
    <w:rsid w:val="00847843"/>
    <w:rsid w:val="00847BFE"/>
    <w:rsid w:val="0085482D"/>
    <w:rsid w:val="008566CC"/>
    <w:rsid w:val="00864524"/>
    <w:rsid w:val="00866022"/>
    <w:rsid w:val="008827A8"/>
    <w:rsid w:val="00882B94"/>
    <w:rsid w:val="008850EE"/>
    <w:rsid w:val="008A1A68"/>
    <w:rsid w:val="008A2A38"/>
    <w:rsid w:val="008A2B62"/>
    <w:rsid w:val="008A43F3"/>
    <w:rsid w:val="008A46B6"/>
    <w:rsid w:val="008A6F35"/>
    <w:rsid w:val="008B4679"/>
    <w:rsid w:val="008B5380"/>
    <w:rsid w:val="008C3076"/>
    <w:rsid w:val="008C54DE"/>
    <w:rsid w:val="008D5C88"/>
    <w:rsid w:val="008E0A8B"/>
    <w:rsid w:val="008E3FC1"/>
    <w:rsid w:val="008F1C6D"/>
    <w:rsid w:val="008F2EBD"/>
    <w:rsid w:val="00901740"/>
    <w:rsid w:val="00904776"/>
    <w:rsid w:val="00911923"/>
    <w:rsid w:val="00914CBA"/>
    <w:rsid w:val="009201C7"/>
    <w:rsid w:val="00920EC8"/>
    <w:rsid w:val="00921906"/>
    <w:rsid w:val="00922124"/>
    <w:rsid w:val="00935D45"/>
    <w:rsid w:val="009505E9"/>
    <w:rsid w:val="0095447A"/>
    <w:rsid w:val="00955719"/>
    <w:rsid w:val="009605DD"/>
    <w:rsid w:val="00960B2C"/>
    <w:rsid w:val="00960BDA"/>
    <w:rsid w:val="00967829"/>
    <w:rsid w:val="00967B1B"/>
    <w:rsid w:val="00982C30"/>
    <w:rsid w:val="00987B76"/>
    <w:rsid w:val="0099541D"/>
    <w:rsid w:val="00996FF2"/>
    <w:rsid w:val="009A1049"/>
    <w:rsid w:val="009A1918"/>
    <w:rsid w:val="009B561D"/>
    <w:rsid w:val="009C2EB5"/>
    <w:rsid w:val="009C467D"/>
    <w:rsid w:val="009C4E7A"/>
    <w:rsid w:val="009C7058"/>
    <w:rsid w:val="009D1483"/>
    <w:rsid w:val="009E4A28"/>
    <w:rsid w:val="009F20F8"/>
    <w:rsid w:val="009F2DDF"/>
    <w:rsid w:val="009F734A"/>
    <w:rsid w:val="00A00D7E"/>
    <w:rsid w:val="00A02265"/>
    <w:rsid w:val="00A030F4"/>
    <w:rsid w:val="00A11B0D"/>
    <w:rsid w:val="00A17A12"/>
    <w:rsid w:val="00A20ED7"/>
    <w:rsid w:val="00A23B84"/>
    <w:rsid w:val="00A23CA4"/>
    <w:rsid w:val="00A24066"/>
    <w:rsid w:val="00A277B1"/>
    <w:rsid w:val="00A338EC"/>
    <w:rsid w:val="00A37308"/>
    <w:rsid w:val="00A473B5"/>
    <w:rsid w:val="00A47B41"/>
    <w:rsid w:val="00A66EEF"/>
    <w:rsid w:val="00A675C5"/>
    <w:rsid w:val="00A712A0"/>
    <w:rsid w:val="00A71B93"/>
    <w:rsid w:val="00A77FAF"/>
    <w:rsid w:val="00A85454"/>
    <w:rsid w:val="00AA0C7E"/>
    <w:rsid w:val="00AD11AB"/>
    <w:rsid w:val="00AD258D"/>
    <w:rsid w:val="00AD2A46"/>
    <w:rsid w:val="00AD62C9"/>
    <w:rsid w:val="00AE09A5"/>
    <w:rsid w:val="00AE2C3C"/>
    <w:rsid w:val="00AE4FC7"/>
    <w:rsid w:val="00AE5A27"/>
    <w:rsid w:val="00AF3AE4"/>
    <w:rsid w:val="00AF515C"/>
    <w:rsid w:val="00AF5835"/>
    <w:rsid w:val="00B15940"/>
    <w:rsid w:val="00B20ABF"/>
    <w:rsid w:val="00B26AE5"/>
    <w:rsid w:val="00B32C50"/>
    <w:rsid w:val="00B368B7"/>
    <w:rsid w:val="00B5432C"/>
    <w:rsid w:val="00B6144F"/>
    <w:rsid w:val="00B61A4F"/>
    <w:rsid w:val="00B63626"/>
    <w:rsid w:val="00B6637E"/>
    <w:rsid w:val="00B7522E"/>
    <w:rsid w:val="00B842CE"/>
    <w:rsid w:val="00B84839"/>
    <w:rsid w:val="00B90009"/>
    <w:rsid w:val="00B91723"/>
    <w:rsid w:val="00B9376E"/>
    <w:rsid w:val="00B96A46"/>
    <w:rsid w:val="00B9766A"/>
    <w:rsid w:val="00BA0D7C"/>
    <w:rsid w:val="00BA2B0C"/>
    <w:rsid w:val="00BA303D"/>
    <w:rsid w:val="00BD0BC8"/>
    <w:rsid w:val="00BD43F8"/>
    <w:rsid w:val="00BE1B60"/>
    <w:rsid w:val="00BE2CA3"/>
    <w:rsid w:val="00BE66E8"/>
    <w:rsid w:val="00BF7D0F"/>
    <w:rsid w:val="00C00DBE"/>
    <w:rsid w:val="00C1338D"/>
    <w:rsid w:val="00C1536C"/>
    <w:rsid w:val="00C16424"/>
    <w:rsid w:val="00C175AB"/>
    <w:rsid w:val="00C27C5A"/>
    <w:rsid w:val="00C3072A"/>
    <w:rsid w:val="00C31620"/>
    <w:rsid w:val="00C31B77"/>
    <w:rsid w:val="00C4566F"/>
    <w:rsid w:val="00C5228B"/>
    <w:rsid w:val="00C52F08"/>
    <w:rsid w:val="00C55F76"/>
    <w:rsid w:val="00C565DA"/>
    <w:rsid w:val="00C57B31"/>
    <w:rsid w:val="00C64BF2"/>
    <w:rsid w:val="00C651E2"/>
    <w:rsid w:val="00C7273C"/>
    <w:rsid w:val="00C745AB"/>
    <w:rsid w:val="00C74D72"/>
    <w:rsid w:val="00C75C5C"/>
    <w:rsid w:val="00C75DA7"/>
    <w:rsid w:val="00C825FA"/>
    <w:rsid w:val="00C84930"/>
    <w:rsid w:val="00C86695"/>
    <w:rsid w:val="00C86784"/>
    <w:rsid w:val="00C964E1"/>
    <w:rsid w:val="00C97DDD"/>
    <w:rsid w:val="00CA0B56"/>
    <w:rsid w:val="00CB51CD"/>
    <w:rsid w:val="00CB5787"/>
    <w:rsid w:val="00CB6F9F"/>
    <w:rsid w:val="00CD0256"/>
    <w:rsid w:val="00CD0661"/>
    <w:rsid w:val="00CD1469"/>
    <w:rsid w:val="00CD1B79"/>
    <w:rsid w:val="00CD46B5"/>
    <w:rsid w:val="00CD4834"/>
    <w:rsid w:val="00CD7414"/>
    <w:rsid w:val="00CE3EEA"/>
    <w:rsid w:val="00CE54CE"/>
    <w:rsid w:val="00CE7D77"/>
    <w:rsid w:val="00CF2C11"/>
    <w:rsid w:val="00CF338B"/>
    <w:rsid w:val="00CF3F45"/>
    <w:rsid w:val="00CF7CE7"/>
    <w:rsid w:val="00D011F0"/>
    <w:rsid w:val="00D015E9"/>
    <w:rsid w:val="00D13168"/>
    <w:rsid w:val="00D20C32"/>
    <w:rsid w:val="00D22543"/>
    <w:rsid w:val="00D2375C"/>
    <w:rsid w:val="00D25FBA"/>
    <w:rsid w:val="00D27E26"/>
    <w:rsid w:val="00D4086F"/>
    <w:rsid w:val="00D44720"/>
    <w:rsid w:val="00D44C83"/>
    <w:rsid w:val="00D50A7E"/>
    <w:rsid w:val="00D5295B"/>
    <w:rsid w:val="00D61462"/>
    <w:rsid w:val="00D65028"/>
    <w:rsid w:val="00D67B3B"/>
    <w:rsid w:val="00D752CA"/>
    <w:rsid w:val="00D7547A"/>
    <w:rsid w:val="00D767CB"/>
    <w:rsid w:val="00D8004A"/>
    <w:rsid w:val="00D90671"/>
    <w:rsid w:val="00D97AEA"/>
    <w:rsid w:val="00DA14F1"/>
    <w:rsid w:val="00DA51CA"/>
    <w:rsid w:val="00DB0D4A"/>
    <w:rsid w:val="00DB15D5"/>
    <w:rsid w:val="00DB6D59"/>
    <w:rsid w:val="00DC0998"/>
    <w:rsid w:val="00DC1DE0"/>
    <w:rsid w:val="00DC3A1A"/>
    <w:rsid w:val="00DC654A"/>
    <w:rsid w:val="00DC7B15"/>
    <w:rsid w:val="00DD51C5"/>
    <w:rsid w:val="00DE37BA"/>
    <w:rsid w:val="00DE41F3"/>
    <w:rsid w:val="00DE6566"/>
    <w:rsid w:val="00DF433D"/>
    <w:rsid w:val="00DF464C"/>
    <w:rsid w:val="00DF66C0"/>
    <w:rsid w:val="00DF7491"/>
    <w:rsid w:val="00DF74D0"/>
    <w:rsid w:val="00E16A4D"/>
    <w:rsid w:val="00E17264"/>
    <w:rsid w:val="00E201E1"/>
    <w:rsid w:val="00E23478"/>
    <w:rsid w:val="00E248EA"/>
    <w:rsid w:val="00E27AB9"/>
    <w:rsid w:val="00E37C7F"/>
    <w:rsid w:val="00E41CE6"/>
    <w:rsid w:val="00E41F43"/>
    <w:rsid w:val="00E462ED"/>
    <w:rsid w:val="00E62B8E"/>
    <w:rsid w:val="00E6314B"/>
    <w:rsid w:val="00E71ECA"/>
    <w:rsid w:val="00E72EDB"/>
    <w:rsid w:val="00E75308"/>
    <w:rsid w:val="00E812CE"/>
    <w:rsid w:val="00E84D96"/>
    <w:rsid w:val="00E871C4"/>
    <w:rsid w:val="00E87375"/>
    <w:rsid w:val="00E8769B"/>
    <w:rsid w:val="00EA17FC"/>
    <w:rsid w:val="00EA4134"/>
    <w:rsid w:val="00EA4C01"/>
    <w:rsid w:val="00EB4EA1"/>
    <w:rsid w:val="00EB688E"/>
    <w:rsid w:val="00EB6E84"/>
    <w:rsid w:val="00EC26C2"/>
    <w:rsid w:val="00EC6A2F"/>
    <w:rsid w:val="00ED20E5"/>
    <w:rsid w:val="00ED5779"/>
    <w:rsid w:val="00EE2F6E"/>
    <w:rsid w:val="00EE3B75"/>
    <w:rsid w:val="00EE53BE"/>
    <w:rsid w:val="00EF1D54"/>
    <w:rsid w:val="00EF611E"/>
    <w:rsid w:val="00F00727"/>
    <w:rsid w:val="00F01824"/>
    <w:rsid w:val="00F0381C"/>
    <w:rsid w:val="00F0527A"/>
    <w:rsid w:val="00F0737A"/>
    <w:rsid w:val="00F131DA"/>
    <w:rsid w:val="00F14FE4"/>
    <w:rsid w:val="00F16A14"/>
    <w:rsid w:val="00F20B49"/>
    <w:rsid w:val="00F222E7"/>
    <w:rsid w:val="00F226A9"/>
    <w:rsid w:val="00F25976"/>
    <w:rsid w:val="00F31B6B"/>
    <w:rsid w:val="00F34AC8"/>
    <w:rsid w:val="00F37CA7"/>
    <w:rsid w:val="00F401C9"/>
    <w:rsid w:val="00F422B7"/>
    <w:rsid w:val="00F424BD"/>
    <w:rsid w:val="00F43D3D"/>
    <w:rsid w:val="00F4521B"/>
    <w:rsid w:val="00F643C9"/>
    <w:rsid w:val="00F7008A"/>
    <w:rsid w:val="00F70ABB"/>
    <w:rsid w:val="00F75AAF"/>
    <w:rsid w:val="00F80CC8"/>
    <w:rsid w:val="00F812B6"/>
    <w:rsid w:val="00F900B2"/>
    <w:rsid w:val="00F95578"/>
    <w:rsid w:val="00F97337"/>
    <w:rsid w:val="00FA51C5"/>
    <w:rsid w:val="00FA6ADD"/>
    <w:rsid w:val="00FC108D"/>
    <w:rsid w:val="00FD1517"/>
    <w:rsid w:val="00FE2C63"/>
    <w:rsid w:val="00FE45A0"/>
    <w:rsid w:val="00FF07E9"/>
    <w:rsid w:val="00FF2D5B"/>
    <w:rsid w:val="00FF6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123B1"/>
  <w15:docId w15:val="{41256ACE-043A-4745-B3AD-7942C2F40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26F"/>
  </w:style>
  <w:style w:type="paragraph" w:styleId="Heading1">
    <w:name w:val="heading 1"/>
    <w:basedOn w:val="Normal"/>
    <w:next w:val="Normal"/>
    <w:link w:val="Heading1Char"/>
    <w:uiPriority w:val="9"/>
    <w:qFormat/>
    <w:rsid w:val="00542B70"/>
    <w:pPr>
      <w:keepNext/>
      <w:keepLines/>
      <w:spacing w:before="480"/>
      <w:outlineLvl w:val="0"/>
    </w:pPr>
    <w:rPr>
      <w:rFonts w:eastAsiaTheme="majorEastAsia" w:cstheme="majorBidi"/>
      <w:b/>
      <w:bCs/>
      <w:color w:val="000000" w:themeColor="text1"/>
      <w:szCs w:val="28"/>
    </w:rPr>
  </w:style>
  <w:style w:type="paragraph" w:styleId="Heading2">
    <w:name w:val="heading 2"/>
    <w:basedOn w:val="Normal"/>
    <w:next w:val="Normal"/>
    <w:link w:val="Heading2Char"/>
    <w:uiPriority w:val="9"/>
    <w:unhideWhenUsed/>
    <w:qFormat/>
    <w:rsid w:val="00483040"/>
    <w:pPr>
      <w:keepNext/>
      <w:keepLines/>
      <w:spacing w:before="200"/>
      <w:outlineLvl w:val="1"/>
    </w:pPr>
    <w:rPr>
      <w:rFonts w:eastAsiaTheme="majorEastAsia" w:cstheme="majorBidi"/>
      <w:bCs/>
      <w:szCs w:val="26"/>
    </w:rPr>
  </w:style>
  <w:style w:type="paragraph" w:styleId="Heading3">
    <w:name w:val="heading 3"/>
    <w:basedOn w:val="Normal"/>
    <w:next w:val="Normal"/>
    <w:link w:val="Heading3Char"/>
    <w:uiPriority w:val="9"/>
    <w:unhideWhenUsed/>
    <w:qFormat/>
    <w:rsid w:val="001E5210"/>
    <w:pPr>
      <w:keepNext/>
      <w:keepLines/>
      <w:spacing w:before="200" w:after="0"/>
      <w:jc w:val="center"/>
      <w:outlineLvl w:val="2"/>
    </w:pPr>
    <w:rPr>
      <w:rFonts w:eastAsiaTheme="majorEastAsia" w:cstheme="majorBidi"/>
      <w:b/>
      <w:bCs/>
      <w:color w:val="000000" w:themeColor="text1"/>
    </w:rPr>
  </w:style>
  <w:style w:type="paragraph" w:styleId="Heading4">
    <w:name w:val="heading 4"/>
    <w:basedOn w:val="Normal"/>
    <w:next w:val="Normal"/>
    <w:link w:val="Heading4Char"/>
    <w:uiPriority w:val="9"/>
    <w:semiHidden/>
    <w:unhideWhenUsed/>
    <w:qFormat/>
    <w:rsid w:val="00DF74D0"/>
    <w:pPr>
      <w:keepNext/>
      <w:keepLines/>
      <w:spacing w:before="200" w:after="0"/>
      <w:outlineLvl w:val="3"/>
    </w:pPr>
    <w:rPr>
      <w:rFonts w:asciiTheme="majorHAnsi" w:eastAsiaTheme="majorEastAsia" w:hAnsiTheme="majorHAnsi" w:cstheme="majorBidi"/>
      <w:b/>
      <w:bCs/>
      <w:i/>
      <w:iCs/>
      <w:color w:val="DDDDD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0C32"/>
    <w:pPr>
      <w:ind w:left="720"/>
      <w:contextualSpacing/>
    </w:pPr>
  </w:style>
  <w:style w:type="paragraph" w:styleId="Header">
    <w:name w:val="header"/>
    <w:basedOn w:val="Normal"/>
    <w:link w:val="HeaderChar"/>
    <w:uiPriority w:val="99"/>
    <w:unhideWhenUsed/>
    <w:rsid w:val="00982C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C30"/>
  </w:style>
  <w:style w:type="paragraph" w:styleId="Footer">
    <w:name w:val="footer"/>
    <w:basedOn w:val="Normal"/>
    <w:link w:val="FooterChar"/>
    <w:uiPriority w:val="99"/>
    <w:unhideWhenUsed/>
    <w:rsid w:val="00982C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C30"/>
  </w:style>
  <w:style w:type="character" w:styleId="Hyperlink">
    <w:name w:val="Hyperlink"/>
    <w:basedOn w:val="DefaultParagraphFont"/>
    <w:uiPriority w:val="99"/>
    <w:unhideWhenUsed/>
    <w:rsid w:val="00453285"/>
    <w:rPr>
      <w:color w:val="5F5F5F" w:themeColor="hyperlink"/>
      <w:u w:val="single"/>
    </w:rPr>
  </w:style>
  <w:style w:type="paragraph" w:styleId="BalloonText">
    <w:name w:val="Balloon Text"/>
    <w:basedOn w:val="Normal"/>
    <w:link w:val="BalloonTextChar"/>
    <w:uiPriority w:val="99"/>
    <w:semiHidden/>
    <w:unhideWhenUsed/>
    <w:rsid w:val="005214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42E"/>
    <w:rPr>
      <w:rFonts w:ascii="Tahoma" w:hAnsi="Tahoma" w:cs="Tahoma"/>
      <w:sz w:val="16"/>
      <w:szCs w:val="16"/>
    </w:rPr>
  </w:style>
  <w:style w:type="character" w:styleId="CommentReference">
    <w:name w:val="annotation reference"/>
    <w:basedOn w:val="DefaultParagraphFont"/>
    <w:uiPriority w:val="99"/>
    <w:semiHidden/>
    <w:unhideWhenUsed/>
    <w:rsid w:val="004B0AE7"/>
    <w:rPr>
      <w:sz w:val="16"/>
      <w:szCs w:val="16"/>
    </w:rPr>
  </w:style>
  <w:style w:type="paragraph" w:styleId="CommentText">
    <w:name w:val="annotation text"/>
    <w:basedOn w:val="Normal"/>
    <w:link w:val="CommentTextChar"/>
    <w:uiPriority w:val="99"/>
    <w:semiHidden/>
    <w:unhideWhenUsed/>
    <w:rsid w:val="004B0AE7"/>
    <w:pPr>
      <w:spacing w:line="240" w:lineRule="auto"/>
    </w:pPr>
    <w:rPr>
      <w:sz w:val="20"/>
      <w:szCs w:val="20"/>
    </w:rPr>
  </w:style>
  <w:style w:type="character" w:customStyle="1" w:styleId="CommentTextChar">
    <w:name w:val="Comment Text Char"/>
    <w:basedOn w:val="DefaultParagraphFont"/>
    <w:link w:val="CommentText"/>
    <w:uiPriority w:val="99"/>
    <w:semiHidden/>
    <w:rsid w:val="004B0AE7"/>
    <w:rPr>
      <w:sz w:val="20"/>
      <w:szCs w:val="20"/>
    </w:rPr>
  </w:style>
  <w:style w:type="paragraph" w:styleId="CommentSubject">
    <w:name w:val="annotation subject"/>
    <w:basedOn w:val="CommentText"/>
    <w:next w:val="CommentText"/>
    <w:link w:val="CommentSubjectChar"/>
    <w:uiPriority w:val="99"/>
    <w:semiHidden/>
    <w:unhideWhenUsed/>
    <w:rsid w:val="004B0AE7"/>
    <w:rPr>
      <w:b/>
      <w:bCs/>
    </w:rPr>
  </w:style>
  <w:style w:type="character" w:customStyle="1" w:styleId="CommentSubjectChar">
    <w:name w:val="Comment Subject Char"/>
    <w:basedOn w:val="CommentTextChar"/>
    <w:link w:val="CommentSubject"/>
    <w:uiPriority w:val="99"/>
    <w:semiHidden/>
    <w:rsid w:val="004B0AE7"/>
    <w:rPr>
      <w:b/>
      <w:bCs/>
      <w:sz w:val="20"/>
      <w:szCs w:val="20"/>
    </w:rPr>
  </w:style>
  <w:style w:type="character" w:styleId="FollowedHyperlink">
    <w:name w:val="FollowedHyperlink"/>
    <w:basedOn w:val="DefaultParagraphFont"/>
    <w:uiPriority w:val="99"/>
    <w:semiHidden/>
    <w:unhideWhenUsed/>
    <w:rsid w:val="003F5B14"/>
    <w:rPr>
      <w:color w:val="919191" w:themeColor="followedHyperlink"/>
      <w:u w:val="single"/>
    </w:rPr>
  </w:style>
  <w:style w:type="character" w:customStyle="1" w:styleId="Heading1Char">
    <w:name w:val="Heading 1 Char"/>
    <w:basedOn w:val="DefaultParagraphFont"/>
    <w:link w:val="Heading1"/>
    <w:uiPriority w:val="9"/>
    <w:rsid w:val="00542B70"/>
    <w:rPr>
      <w:rFonts w:eastAsiaTheme="majorEastAsia" w:cstheme="majorBidi"/>
      <w:b/>
      <w:bCs/>
      <w:color w:val="000000" w:themeColor="text1"/>
      <w:szCs w:val="28"/>
    </w:rPr>
  </w:style>
  <w:style w:type="paragraph" w:styleId="NoSpacing">
    <w:name w:val="No Spacing"/>
    <w:uiPriority w:val="1"/>
    <w:qFormat/>
    <w:rsid w:val="007F5E94"/>
    <w:pPr>
      <w:spacing w:after="0" w:line="240" w:lineRule="auto"/>
    </w:pPr>
  </w:style>
  <w:style w:type="paragraph" w:styleId="TOCHeading">
    <w:name w:val="TOC Heading"/>
    <w:basedOn w:val="Heading1"/>
    <w:next w:val="Normal"/>
    <w:uiPriority w:val="39"/>
    <w:unhideWhenUsed/>
    <w:qFormat/>
    <w:rsid w:val="002C10D3"/>
    <w:pPr>
      <w:outlineLvl w:val="9"/>
    </w:pPr>
    <w:rPr>
      <w:rFonts w:asciiTheme="majorHAnsi" w:hAnsiTheme="majorHAnsi"/>
      <w:color w:val="A5A5A5" w:themeColor="accent1" w:themeShade="BF"/>
      <w:sz w:val="28"/>
    </w:rPr>
  </w:style>
  <w:style w:type="paragraph" w:styleId="TOC1">
    <w:name w:val="toc 1"/>
    <w:basedOn w:val="Normal"/>
    <w:next w:val="Normal"/>
    <w:autoRedefine/>
    <w:uiPriority w:val="39"/>
    <w:unhideWhenUsed/>
    <w:qFormat/>
    <w:rsid w:val="00376550"/>
    <w:pPr>
      <w:tabs>
        <w:tab w:val="right" w:leader="dot" w:pos="9350"/>
      </w:tabs>
      <w:spacing w:after="100"/>
    </w:pPr>
  </w:style>
  <w:style w:type="character" w:customStyle="1" w:styleId="Heading2Char">
    <w:name w:val="Heading 2 Char"/>
    <w:basedOn w:val="DefaultParagraphFont"/>
    <w:link w:val="Heading2"/>
    <w:uiPriority w:val="9"/>
    <w:rsid w:val="00483040"/>
    <w:rPr>
      <w:rFonts w:eastAsiaTheme="majorEastAsia" w:cstheme="majorBidi"/>
      <w:bCs/>
      <w:szCs w:val="26"/>
    </w:rPr>
  </w:style>
  <w:style w:type="paragraph" w:styleId="TOC2">
    <w:name w:val="toc 2"/>
    <w:basedOn w:val="Normal"/>
    <w:next w:val="Normal"/>
    <w:autoRedefine/>
    <w:uiPriority w:val="39"/>
    <w:unhideWhenUsed/>
    <w:qFormat/>
    <w:rsid w:val="002C10D3"/>
    <w:pPr>
      <w:spacing w:after="100"/>
      <w:ind w:left="240"/>
    </w:pPr>
  </w:style>
  <w:style w:type="character" w:customStyle="1" w:styleId="Heading3Char">
    <w:name w:val="Heading 3 Char"/>
    <w:basedOn w:val="DefaultParagraphFont"/>
    <w:link w:val="Heading3"/>
    <w:uiPriority w:val="9"/>
    <w:rsid w:val="001E5210"/>
    <w:rPr>
      <w:rFonts w:eastAsiaTheme="majorEastAsia" w:cstheme="majorBidi"/>
      <w:b/>
      <w:bCs/>
      <w:color w:val="000000" w:themeColor="text1"/>
    </w:rPr>
  </w:style>
  <w:style w:type="paragraph" w:styleId="TOC3">
    <w:name w:val="toc 3"/>
    <w:basedOn w:val="Normal"/>
    <w:next w:val="Normal"/>
    <w:autoRedefine/>
    <w:uiPriority w:val="39"/>
    <w:unhideWhenUsed/>
    <w:qFormat/>
    <w:rsid w:val="00A20ED7"/>
    <w:pPr>
      <w:tabs>
        <w:tab w:val="left" w:pos="1080"/>
        <w:tab w:val="right" w:leader="dot" w:pos="9350"/>
      </w:tabs>
      <w:spacing w:after="100"/>
      <w:ind w:left="480"/>
    </w:pPr>
  </w:style>
  <w:style w:type="character" w:customStyle="1" w:styleId="apple-converted-space">
    <w:name w:val="apple-converted-space"/>
    <w:basedOn w:val="DefaultParagraphFont"/>
    <w:rsid w:val="00EA4C01"/>
  </w:style>
  <w:style w:type="table" w:styleId="TableGrid">
    <w:name w:val="Table Grid"/>
    <w:basedOn w:val="TableNormal"/>
    <w:uiPriority w:val="59"/>
    <w:rsid w:val="00A24066"/>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DF74D0"/>
    <w:rPr>
      <w:rFonts w:asciiTheme="majorHAnsi" w:eastAsiaTheme="majorEastAsia" w:hAnsiTheme="majorHAnsi" w:cstheme="majorBidi"/>
      <w:b/>
      <w:bCs/>
      <w:i/>
      <w:iCs/>
      <w:color w:val="DDDDDD" w:themeColor="accent1"/>
    </w:rPr>
  </w:style>
  <w:style w:type="paragraph" w:styleId="Revision">
    <w:name w:val="Revision"/>
    <w:hidden/>
    <w:uiPriority w:val="99"/>
    <w:semiHidden/>
    <w:rsid w:val="00967B1B"/>
    <w:pPr>
      <w:spacing w:after="0" w:line="240" w:lineRule="auto"/>
    </w:pPr>
  </w:style>
  <w:style w:type="paragraph" w:styleId="FootnoteText">
    <w:name w:val="footnote text"/>
    <w:basedOn w:val="Normal"/>
    <w:link w:val="FootnoteTextChar"/>
    <w:uiPriority w:val="99"/>
    <w:semiHidden/>
    <w:unhideWhenUsed/>
    <w:rsid w:val="00B61A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1A4F"/>
    <w:rPr>
      <w:sz w:val="20"/>
      <w:szCs w:val="20"/>
    </w:rPr>
  </w:style>
  <w:style w:type="character" w:styleId="FootnoteReference">
    <w:name w:val="footnote reference"/>
    <w:basedOn w:val="DefaultParagraphFont"/>
    <w:uiPriority w:val="99"/>
    <w:semiHidden/>
    <w:unhideWhenUsed/>
    <w:rsid w:val="00B61A4F"/>
    <w:rPr>
      <w:vertAlign w:val="superscript"/>
    </w:rPr>
  </w:style>
  <w:style w:type="character" w:styleId="UnresolvedMention">
    <w:name w:val="Unresolved Mention"/>
    <w:basedOn w:val="DefaultParagraphFont"/>
    <w:uiPriority w:val="99"/>
    <w:semiHidden/>
    <w:unhideWhenUsed/>
    <w:rsid w:val="00EC6A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50921">
      <w:bodyDiv w:val="1"/>
      <w:marLeft w:val="0"/>
      <w:marRight w:val="0"/>
      <w:marTop w:val="0"/>
      <w:marBottom w:val="0"/>
      <w:divBdr>
        <w:top w:val="none" w:sz="0" w:space="0" w:color="auto"/>
        <w:left w:val="none" w:sz="0" w:space="0" w:color="auto"/>
        <w:bottom w:val="none" w:sz="0" w:space="0" w:color="auto"/>
        <w:right w:val="none" w:sz="0" w:space="0" w:color="auto"/>
      </w:divBdr>
    </w:div>
    <w:div w:id="249122228">
      <w:bodyDiv w:val="1"/>
      <w:marLeft w:val="0"/>
      <w:marRight w:val="0"/>
      <w:marTop w:val="0"/>
      <w:marBottom w:val="0"/>
      <w:divBdr>
        <w:top w:val="none" w:sz="0" w:space="0" w:color="auto"/>
        <w:left w:val="none" w:sz="0" w:space="0" w:color="auto"/>
        <w:bottom w:val="none" w:sz="0" w:space="0" w:color="auto"/>
        <w:right w:val="none" w:sz="0" w:space="0" w:color="auto"/>
      </w:divBdr>
    </w:div>
    <w:div w:id="366292722">
      <w:bodyDiv w:val="1"/>
      <w:marLeft w:val="0"/>
      <w:marRight w:val="0"/>
      <w:marTop w:val="0"/>
      <w:marBottom w:val="0"/>
      <w:divBdr>
        <w:top w:val="none" w:sz="0" w:space="0" w:color="auto"/>
        <w:left w:val="none" w:sz="0" w:space="0" w:color="auto"/>
        <w:bottom w:val="none" w:sz="0" w:space="0" w:color="auto"/>
        <w:right w:val="none" w:sz="0" w:space="0" w:color="auto"/>
      </w:divBdr>
    </w:div>
    <w:div w:id="557933828">
      <w:bodyDiv w:val="1"/>
      <w:marLeft w:val="0"/>
      <w:marRight w:val="0"/>
      <w:marTop w:val="0"/>
      <w:marBottom w:val="0"/>
      <w:divBdr>
        <w:top w:val="none" w:sz="0" w:space="0" w:color="auto"/>
        <w:left w:val="none" w:sz="0" w:space="0" w:color="auto"/>
        <w:bottom w:val="none" w:sz="0" w:space="0" w:color="auto"/>
        <w:right w:val="none" w:sz="0" w:space="0" w:color="auto"/>
      </w:divBdr>
    </w:div>
    <w:div w:id="578947811">
      <w:bodyDiv w:val="1"/>
      <w:marLeft w:val="0"/>
      <w:marRight w:val="0"/>
      <w:marTop w:val="0"/>
      <w:marBottom w:val="0"/>
      <w:divBdr>
        <w:top w:val="none" w:sz="0" w:space="0" w:color="auto"/>
        <w:left w:val="none" w:sz="0" w:space="0" w:color="auto"/>
        <w:bottom w:val="none" w:sz="0" w:space="0" w:color="auto"/>
        <w:right w:val="none" w:sz="0" w:space="0" w:color="auto"/>
      </w:divBdr>
    </w:div>
    <w:div w:id="597176120">
      <w:bodyDiv w:val="1"/>
      <w:marLeft w:val="0"/>
      <w:marRight w:val="0"/>
      <w:marTop w:val="0"/>
      <w:marBottom w:val="0"/>
      <w:divBdr>
        <w:top w:val="none" w:sz="0" w:space="0" w:color="auto"/>
        <w:left w:val="none" w:sz="0" w:space="0" w:color="auto"/>
        <w:bottom w:val="none" w:sz="0" w:space="0" w:color="auto"/>
        <w:right w:val="none" w:sz="0" w:space="0" w:color="auto"/>
      </w:divBdr>
    </w:div>
    <w:div w:id="735515395">
      <w:bodyDiv w:val="1"/>
      <w:marLeft w:val="0"/>
      <w:marRight w:val="0"/>
      <w:marTop w:val="0"/>
      <w:marBottom w:val="0"/>
      <w:divBdr>
        <w:top w:val="none" w:sz="0" w:space="0" w:color="auto"/>
        <w:left w:val="none" w:sz="0" w:space="0" w:color="auto"/>
        <w:bottom w:val="none" w:sz="0" w:space="0" w:color="auto"/>
        <w:right w:val="none" w:sz="0" w:space="0" w:color="auto"/>
      </w:divBdr>
    </w:div>
    <w:div w:id="1285842491">
      <w:bodyDiv w:val="1"/>
      <w:marLeft w:val="0"/>
      <w:marRight w:val="0"/>
      <w:marTop w:val="0"/>
      <w:marBottom w:val="0"/>
      <w:divBdr>
        <w:top w:val="none" w:sz="0" w:space="0" w:color="auto"/>
        <w:left w:val="none" w:sz="0" w:space="0" w:color="auto"/>
        <w:bottom w:val="none" w:sz="0" w:space="0" w:color="auto"/>
        <w:right w:val="none" w:sz="0" w:space="0" w:color="auto"/>
      </w:divBdr>
    </w:div>
    <w:div w:id="1316715188">
      <w:bodyDiv w:val="1"/>
      <w:marLeft w:val="0"/>
      <w:marRight w:val="0"/>
      <w:marTop w:val="0"/>
      <w:marBottom w:val="0"/>
      <w:divBdr>
        <w:top w:val="none" w:sz="0" w:space="0" w:color="auto"/>
        <w:left w:val="none" w:sz="0" w:space="0" w:color="auto"/>
        <w:bottom w:val="none" w:sz="0" w:space="0" w:color="auto"/>
        <w:right w:val="none" w:sz="0" w:space="0" w:color="auto"/>
      </w:divBdr>
    </w:div>
    <w:div w:id="1391154737">
      <w:bodyDiv w:val="1"/>
      <w:marLeft w:val="0"/>
      <w:marRight w:val="0"/>
      <w:marTop w:val="0"/>
      <w:marBottom w:val="0"/>
      <w:divBdr>
        <w:top w:val="none" w:sz="0" w:space="0" w:color="auto"/>
        <w:left w:val="none" w:sz="0" w:space="0" w:color="auto"/>
        <w:bottom w:val="none" w:sz="0" w:space="0" w:color="auto"/>
        <w:right w:val="none" w:sz="0" w:space="0" w:color="auto"/>
      </w:divBdr>
    </w:div>
    <w:div w:id="1435637181">
      <w:bodyDiv w:val="1"/>
      <w:marLeft w:val="0"/>
      <w:marRight w:val="0"/>
      <w:marTop w:val="0"/>
      <w:marBottom w:val="0"/>
      <w:divBdr>
        <w:top w:val="none" w:sz="0" w:space="0" w:color="auto"/>
        <w:left w:val="none" w:sz="0" w:space="0" w:color="auto"/>
        <w:bottom w:val="none" w:sz="0" w:space="0" w:color="auto"/>
        <w:right w:val="none" w:sz="0" w:space="0" w:color="auto"/>
      </w:divBdr>
    </w:div>
    <w:div w:id="1651131645">
      <w:bodyDiv w:val="1"/>
      <w:marLeft w:val="0"/>
      <w:marRight w:val="0"/>
      <w:marTop w:val="0"/>
      <w:marBottom w:val="0"/>
      <w:divBdr>
        <w:top w:val="none" w:sz="0" w:space="0" w:color="auto"/>
        <w:left w:val="none" w:sz="0" w:space="0" w:color="auto"/>
        <w:bottom w:val="none" w:sz="0" w:space="0" w:color="auto"/>
        <w:right w:val="none" w:sz="0" w:space="0" w:color="auto"/>
      </w:divBdr>
    </w:div>
    <w:div w:id="1721200341">
      <w:bodyDiv w:val="1"/>
      <w:marLeft w:val="0"/>
      <w:marRight w:val="0"/>
      <w:marTop w:val="0"/>
      <w:marBottom w:val="0"/>
      <w:divBdr>
        <w:top w:val="none" w:sz="0" w:space="0" w:color="auto"/>
        <w:left w:val="none" w:sz="0" w:space="0" w:color="auto"/>
        <w:bottom w:val="none" w:sz="0" w:space="0" w:color="auto"/>
        <w:right w:val="none" w:sz="0" w:space="0" w:color="auto"/>
      </w:divBdr>
    </w:div>
    <w:div w:id="1831559481">
      <w:bodyDiv w:val="1"/>
      <w:marLeft w:val="0"/>
      <w:marRight w:val="0"/>
      <w:marTop w:val="0"/>
      <w:marBottom w:val="0"/>
      <w:divBdr>
        <w:top w:val="none" w:sz="0" w:space="0" w:color="auto"/>
        <w:left w:val="none" w:sz="0" w:space="0" w:color="auto"/>
        <w:bottom w:val="none" w:sz="0" w:space="0" w:color="auto"/>
        <w:right w:val="none" w:sz="0" w:space="0" w:color="auto"/>
      </w:divBdr>
    </w:div>
    <w:div w:id="1895581170">
      <w:bodyDiv w:val="1"/>
      <w:marLeft w:val="0"/>
      <w:marRight w:val="0"/>
      <w:marTop w:val="0"/>
      <w:marBottom w:val="0"/>
      <w:divBdr>
        <w:top w:val="none" w:sz="0" w:space="0" w:color="auto"/>
        <w:left w:val="none" w:sz="0" w:space="0" w:color="auto"/>
        <w:bottom w:val="none" w:sz="0" w:space="0" w:color="auto"/>
        <w:right w:val="none" w:sz="0" w:space="0" w:color="auto"/>
      </w:divBdr>
    </w:div>
    <w:div w:id="1947542449">
      <w:bodyDiv w:val="1"/>
      <w:marLeft w:val="0"/>
      <w:marRight w:val="0"/>
      <w:marTop w:val="0"/>
      <w:marBottom w:val="0"/>
      <w:divBdr>
        <w:top w:val="none" w:sz="0" w:space="0" w:color="auto"/>
        <w:left w:val="none" w:sz="0" w:space="0" w:color="auto"/>
        <w:bottom w:val="none" w:sz="0" w:space="0" w:color="auto"/>
        <w:right w:val="none" w:sz="0" w:space="0" w:color="auto"/>
      </w:divBdr>
    </w:div>
    <w:div w:id="197239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lind.msstate.edu/" TargetMode="External"/><Relationship Id="rId18" Type="http://schemas.openxmlformats.org/officeDocument/2006/relationships/hyperlink" Target="https://www.ntac.blind.msstate.edu/resources/blindness-related-products-and-services" TargetMode="External"/><Relationship Id="rId26" Type="http://schemas.openxmlformats.org/officeDocument/2006/relationships/hyperlink" Target="http://www.ncwd-youth.info/411-on-disability-disclosure" TargetMode="External"/><Relationship Id="rId39" Type="http://schemas.openxmlformats.org/officeDocument/2006/relationships/hyperlink" Target="http://www.wrp.jobs/employers" TargetMode="External"/><Relationship Id="rId21" Type="http://schemas.openxmlformats.org/officeDocument/2006/relationships/hyperlink" Target="https://rsa.ed.gov/about/states" TargetMode="External"/><Relationship Id="rId34" Type="http://schemas.openxmlformats.org/officeDocument/2006/relationships/hyperlink" Target="http://www.blind.msstate.edu/our-products/online-employment-preparation" TargetMode="External"/><Relationship Id="rId42" Type="http://schemas.openxmlformats.org/officeDocument/2006/relationships/hyperlink" Target="http://www.askearn.org/" TargetMode="External"/><Relationship Id="rId47" Type="http://schemas.openxmlformats.org/officeDocument/2006/relationships/hyperlink" Target="http://www.afb.org/info/living-with-vision-loss/for-job-seekers/12" TargetMode="External"/><Relationship Id="rId50" Type="http://schemas.openxmlformats.org/officeDocument/2006/relationships/hyperlink" Target="http://www.askearn.org" TargetMode="External"/><Relationship Id="rId55" Type="http://schemas.openxmlformats.org/officeDocument/2006/relationships/hyperlink" Target="http://www.blind.msstate.edu/our-products/online-employment-preparation"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ntac.blind.msstate.edu" TargetMode="External"/><Relationship Id="rId29" Type="http://schemas.openxmlformats.org/officeDocument/2006/relationships/hyperlink" Target="http://www.hadley.edu" TargetMode="External"/><Relationship Id="rId11" Type="http://schemas.openxmlformats.org/officeDocument/2006/relationships/footer" Target="footer1.xml"/><Relationship Id="rId24" Type="http://schemas.openxmlformats.org/officeDocument/2006/relationships/hyperlink" Target="http://www.hadley.edu" TargetMode="External"/><Relationship Id="rId32" Type="http://schemas.openxmlformats.org/officeDocument/2006/relationships/hyperlink" Target="http://www.hadley.edu" TargetMode="External"/><Relationship Id="rId37" Type="http://schemas.openxmlformats.org/officeDocument/2006/relationships/hyperlink" Target="https://aphcareerconnect.org/for-employers/hiring-a-person-who-is-blind-or-visually-impaired/video-a-hire-vision/" TargetMode="External"/><Relationship Id="rId40" Type="http://schemas.openxmlformats.org/officeDocument/2006/relationships/hyperlink" Target="http://www.blind.msstate.edu/our-products/online-employment-preparation" TargetMode="External"/><Relationship Id="rId45" Type="http://schemas.openxmlformats.org/officeDocument/2006/relationships/footer" Target="footer4.xml"/><Relationship Id="rId53" Type="http://schemas.openxmlformats.org/officeDocument/2006/relationships/hyperlink" Target="http://www.ntac.blind.msstate.edu" TargetMode="External"/><Relationship Id="rId58" Type="http://schemas.openxmlformats.org/officeDocument/2006/relationships/hyperlink" Target="https://rsa.ed.gov/about/states" TargetMode="External"/><Relationship Id="rId5" Type="http://schemas.openxmlformats.org/officeDocument/2006/relationships/webSettings" Target="webSettings.xml"/><Relationship Id="rId19" Type="http://schemas.openxmlformats.org/officeDocument/2006/relationships/hyperlink" Target="http://www.eeoc.gov/eeoc/publications/qa_vision.cfm" TargetMode="External"/><Relationship Id="rId4" Type="http://schemas.openxmlformats.org/officeDocument/2006/relationships/settings" Target="settings.xml"/><Relationship Id="rId9" Type="http://schemas.openxmlformats.org/officeDocument/2006/relationships/hyperlink" Target="http://www.ntac.blind.msstate.edu" TargetMode="External"/><Relationship Id="rId14" Type="http://schemas.openxmlformats.org/officeDocument/2006/relationships/hyperlink" Target="http://www.ntac.blind.msstate.edu" TargetMode="External"/><Relationship Id="rId22" Type="http://schemas.openxmlformats.org/officeDocument/2006/relationships/hyperlink" Target="http://www.afb.org/prodmain.asp" TargetMode="External"/><Relationship Id="rId27" Type="http://schemas.openxmlformats.org/officeDocument/2006/relationships/hyperlink" Target="http://www.dol.gov/odep/pubs/fact/ydw.htm" TargetMode="External"/><Relationship Id="rId30" Type="http://schemas.openxmlformats.org/officeDocument/2006/relationships/hyperlink" Target="https://www.perkinselearning.org/transition/ecc/social-skills" TargetMode="External"/><Relationship Id="rId35" Type="http://schemas.openxmlformats.org/officeDocument/2006/relationships/hyperlink" Target="https://aphcareerconnect.org/lesson-plans-for-teachers-and-professionals/the-job-seekers-toolkit/" TargetMode="External"/><Relationship Id="rId43" Type="http://schemas.openxmlformats.org/officeDocument/2006/relationships/hyperlink" Target="http://www.servicelocator.org/" TargetMode="External"/><Relationship Id="rId48" Type="http://schemas.openxmlformats.org/officeDocument/2006/relationships/hyperlink" Target="http://www.servicelocator.org/" TargetMode="External"/><Relationship Id="rId56" Type="http://schemas.openxmlformats.org/officeDocument/2006/relationships/hyperlink" Target="http://www.ntac.blind.msstate.edu/consumers/tac" TargetMode="External"/><Relationship Id="rId8" Type="http://schemas.openxmlformats.org/officeDocument/2006/relationships/hyperlink" Target="http://www.blind.msstate.edu" TargetMode="External"/><Relationship Id="rId51" Type="http://schemas.openxmlformats.org/officeDocument/2006/relationships/hyperlink" Target="http://www.hadley.edu"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www.askjan.org" TargetMode="External"/><Relationship Id="rId25" Type="http://schemas.openxmlformats.org/officeDocument/2006/relationships/hyperlink" Target="https://vcurrtc.org/resources/viewContent.cfm/585" TargetMode="External"/><Relationship Id="rId33" Type="http://schemas.openxmlformats.org/officeDocument/2006/relationships/hyperlink" Target="https://www.blind.msstate.edu/our-products/transportation-resources" TargetMode="External"/><Relationship Id="rId38" Type="http://schemas.openxmlformats.org/officeDocument/2006/relationships/hyperlink" Target="http://www.ntac.blind.msstate.edu/information-and-resources/ncsab" TargetMode="External"/><Relationship Id="rId46" Type="http://schemas.openxmlformats.org/officeDocument/2006/relationships/hyperlink" Target="http://www.eeoc.gov/eeoc/publications/qa_vision.cfm" TargetMode="External"/><Relationship Id="rId59" Type="http://schemas.openxmlformats.org/officeDocument/2006/relationships/fontTable" Target="fontTable.xml"/><Relationship Id="rId20" Type="http://schemas.openxmlformats.org/officeDocument/2006/relationships/hyperlink" Target="https://www.ntac.blind.msstate.edu/resources/blindness-related-products-and-services" TargetMode="External"/><Relationship Id="rId41" Type="http://schemas.openxmlformats.org/officeDocument/2006/relationships/hyperlink" Target="https://aphcareerconnect.org/find-a-job/" TargetMode="External"/><Relationship Id="rId54" Type="http://schemas.openxmlformats.org/officeDocument/2006/relationships/hyperlink" Target="https://www.blind.msstate.edu/our-products/transportation-resource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blind.msstate.edu/" TargetMode="External"/><Relationship Id="rId23" Type="http://schemas.openxmlformats.org/officeDocument/2006/relationships/hyperlink" Target="https://hadley.edu/catalog" TargetMode="External"/><Relationship Id="rId28" Type="http://schemas.openxmlformats.org/officeDocument/2006/relationships/hyperlink" Target="https://hadley.edu/catalog" TargetMode="External"/><Relationship Id="rId36" Type="http://schemas.openxmlformats.org/officeDocument/2006/relationships/hyperlink" Target="https://aphcareerconnect.org/find-a-job/conducting-a-successful-job-search/" TargetMode="External"/><Relationship Id="rId49" Type="http://schemas.openxmlformats.org/officeDocument/2006/relationships/hyperlink" Target="http://www.ncwd-youth.info/411-on-disability-disclosure" TargetMode="External"/><Relationship Id="rId57" Type="http://schemas.openxmlformats.org/officeDocument/2006/relationships/hyperlink" Target="http://www.gettinghired.com" TargetMode="External"/><Relationship Id="rId10" Type="http://schemas.openxmlformats.org/officeDocument/2006/relationships/image" Target="media/image1.png"/><Relationship Id="rId31" Type="http://schemas.openxmlformats.org/officeDocument/2006/relationships/hyperlink" Target="https://hadley.edu/catalog" TargetMode="External"/><Relationship Id="rId44" Type="http://schemas.openxmlformats.org/officeDocument/2006/relationships/footer" Target="footer3.xml"/><Relationship Id="rId52" Type="http://schemas.openxmlformats.org/officeDocument/2006/relationships/hyperlink" Target="http://www.askjan.org"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C857A-A017-478A-883B-286540B93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3959</Words>
  <Characters>22567</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Webster</dc:creator>
  <cp:keywords/>
  <dc:description/>
  <cp:lastModifiedBy>Antonelli, Karla</cp:lastModifiedBy>
  <cp:revision>3</cp:revision>
  <cp:lastPrinted>2015-06-19T18:42:00Z</cp:lastPrinted>
  <dcterms:created xsi:type="dcterms:W3CDTF">2022-09-07T14:11:00Z</dcterms:created>
  <dcterms:modified xsi:type="dcterms:W3CDTF">2022-09-07T14:16:00Z</dcterms:modified>
</cp:coreProperties>
</file>