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4B" w:rsidRPr="0029034B" w:rsidRDefault="0029034B" w:rsidP="0029034B">
      <w:pPr>
        <w:jc w:val="center"/>
        <w:rPr>
          <w:b/>
          <w:sz w:val="44"/>
          <w:szCs w:val="24"/>
        </w:rPr>
      </w:pPr>
      <w:r w:rsidRPr="0029034B">
        <w:rPr>
          <w:b/>
          <w:sz w:val="44"/>
          <w:szCs w:val="24"/>
        </w:rPr>
        <w:t>Thinking about Public Transportation?</w:t>
      </w:r>
    </w:p>
    <w:p w:rsidR="0029034B" w:rsidRDefault="0029034B" w:rsidP="0029034B">
      <w:pPr>
        <w:rPr>
          <w:sz w:val="24"/>
          <w:szCs w:val="24"/>
        </w:rPr>
      </w:pPr>
    </w:p>
    <w:p w:rsidR="0029034B" w:rsidRPr="0029034B" w:rsidRDefault="0029034B" w:rsidP="0029034B">
      <w:pPr>
        <w:rPr>
          <w:sz w:val="24"/>
          <w:szCs w:val="24"/>
        </w:rPr>
      </w:pPr>
      <w:r w:rsidRPr="0029034B">
        <w:rPr>
          <w:sz w:val="24"/>
          <w:szCs w:val="24"/>
        </w:rPr>
        <w:t>When available, public transportation is typically the most cost effective method to get to and from work. It likely offers the most independence, as users do not need to rely on others for transportation. Public transportation may also be called fixed-route service and it includes trains, subways, or buses that travel established paths at specified times.</w:t>
      </w:r>
    </w:p>
    <w:p w:rsidR="0029034B" w:rsidRPr="0029034B" w:rsidRDefault="0029034B" w:rsidP="0029034B">
      <w:pPr>
        <w:rPr>
          <w:sz w:val="24"/>
          <w:szCs w:val="24"/>
        </w:rPr>
      </w:pPr>
      <w:r w:rsidRPr="0029034B">
        <w:rPr>
          <w:sz w:val="24"/>
          <w:szCs w:val="24"/>
        </w:rPr>
        <w:t xml:space="preserve">Fares for public transportation vary and some systems offer discounted rates for certain groups, older adults, or people who have disabilities.  Check with your local transportation provider to determine if public transportation is offered in your area and to collect information about routes, schedules, and costs. </w:t>
      </w:r>
    </w:p>
    <w:p w:rsidR="0029034B" w:rsidRPr="0029034B" w:rsidRDefault="0029034B" w:rsidP="0029034B">
      <w:pPr>
        <w:rPr>
          <w:b/>
          <w:sz w:val="24"/>
          <w:szCs w:val="24"/>
        </w:rPr>
      </w:pPr>
      <w:r w:rsidRPr="0029034B">
        <w:rPr>
          <w:b/>
          <w:sz w:val="24"/>
          <w:szCs w:val="24"/>
        </w:rPr>
        <w:t>Things to ask when you speak with a public transportation provider:</w:t>
      </w:r>
    </w:p>
    <w:p w:rsidR="0029034B" w:rsidRPr="0029034B" w:rsidRDefault="0029034B" w:rsidP="0029034B">
      <w:pPr>
        <w:pStyle w:val="ListParagraph"/>
        <w:numPr>
          <w:ilvl w:val="0"/>
          <w:numId w:val="2"/>
        </w:numPr>
        <w:rPr>
          <w:sz w:val="24"/>
          <w:szCs w:val="24"/>
        </w:rPr>
      </w:pPr>
      <w:r w:rsidRPr="0029034B">
        <w:rPr>
          <w:sz w:val="24"/>
          <w:szCs w:val="24"/>
        </w:rPr>
        <w:t>What is your coverage area, county, or city?</w:t>
      </w:r>
    </w:p>
    <w:p w:rsidR="0029034B" w:rsidRPr="0029034B" w:rsidRDefault="0029034B" w:rsidP="0029034B">
      <w:pPr>
        <w:pStyle w:val="ListParagraph"/>
        <w:numPr>
          <w:ilvl w:val="0"/>
          <w:numId w:val="2"/>
        </w:numPr>
        <w:rPr>
          <w:sz w:val="24"/>
          <w:szCs w:val="24"/>
        </w:rPr>
      </w:pPr>
      <w:r w:rsidRPr="0029034B">
        <w:rPr>
          <w:sz w:val="24"/>
          <w:szCs w:val="24"/>
        </w:rPr>
        <w:t>Tell them your address and ask if they can tell you how far you are from a stop.</w:t>
      </w:r>
    </w:p>
    <w:p w:rsidR="0029034B" w:rsidRPr="0029034B" w:rsidRDefault="0029034B" w:rsidP="0029034B">
      <w:pPr>
        <w:pStyle w:val="ListParagraph"/>
        <w:numPr>
          <w:ilvl w:val="0"/>
          <w:numId w:val="2"/>
        </w:numPr>
        <w:rPr>
          <w:sz w:val="24"/>
          <w:szCs w:val="24"/>
        </w:rPr>
      </w:pPr>
      <w:r w:rsidRPr="0029034B">
        <w:rPr>
          <w:sz w:val="24"/>
          <w:szCs w:val="24"/>
        </w:rPr>
        <w:t>What are their hours/days of operation?</w:t>
      </w:r>
    </w:p>
    <w:p w:rsidR="0029034B" w:rsidRPr="0029034B" w:rsidRDefault="0029034B" w:rsidP="0029034B">
      <w:pPr>
        <w:pStyle w:val="ListParagraph"/>
        <w:numPr>
          <w:ilvl w:val="0"/>
          <w:numId w:val="2"/>
        </w:numPr>
        <w:rPr>
          <w:sz w:val="24"/>
          <w:szCs w:val="24"/>
        </w:rPr>
      </w:pPr>
      <w:r w:rsidRPr="0029034B">
        <w:rPr>
          <w:sz w:val="24"/>
          <w:szCs w:val="24"/>
        </w:rPr>
        <w:t>What is the fare, and are there discount programs?</w:t>
      </w:r>
    </w:p>
    <w:p w:rsidR="0029034B" w:rsidRPr="0029034B" w:rsidRDefault="0029034B" w:rsidP="0029034B">
      <w:pPr>
        <w:rPr>
          <w:sz w:val="24"/>
          <w:szCs w:val="24"/>
        </w:rPr>
      </w:pPr>
      <w:r w:rsidRPr="0029034B">
        <w:rPr>
          <w:i/>
          <w:sz w:val="24"/>
          <w:szCs w:val="24"/>
        </w:rPr>
        <w:t>Locating Public Transportation</w:t>
      </w:r>
      <w:r w:rsidRPr="0029034B">
        <w:rPr>
          <w:i/>
          <w:sz w:val="24"/>
          <w:szCs w:val="24"/>
        </w:rPr>
        <w:br/>
      </w:r>
      <w:r w:rsidRPr="0029034B">
        <w:rPr>
          <w:sz w:val="24"/>
          <w:szCs w:val="24"/>
        </w:rPr>
        <w:t xml:space="preserve">For help finding local public transportation providers, contact Easter Seals Project ACTION at </w:t>
      </w:r>
      <w:r w:rsidR="008267FD">
        <w:rPr>
          <w:sz w:val="24"/>
          <w:szCs w:val="24"/>
        </w:rPr>
        <w:t xml:space="preserve">   </w:t>
      </w:r>
      <w:r w:rsidRPr="0029034B">
        <w:rPr>
          <w:sz w:val="24"/>
          <w:szCs w:val="24"/>
        </w:rPr>
        <w:t>1-800-659-6428</w:t>
      </w:r>
      <w:r w:rsidRPr="0029034B">
        <w:rPr>
          <w:rFonts w:hint="eastAsia"/>
          <w:sz w:val="24"/>
          <w:szCs w:val="24"/>
          <w:lang w:eastAsia="zh-CN"/>
        </w:rPr>
        <w:t xml:space="preserve"> or </w:t>
      </w:r>
      <w:hyperlink r:id="rId7" w:history="1">
        <w:r w:rsidRPr="0029034B">
          <w:rPr>
            <w:rStyle w:val="Hyperlink"/>
            <w:sz w:val="24"/>
            <w:szCs w:val="24"/>
            <w:lang w:eastAsia="zh-CN"/>
          </w:rPr>
          <w:t>http://www.projectaction.org</w:t>
        </w:r>
      </w:hyperlink>
      <w:r w:rsidRPr="0029034B">
        <w:rPr>
          <w:sz w:val="24"/>
          <w:szCs w:val="24"/>
          <w:lang w:eastAsia="zh-CN"/>
        </w:rPr>
        <w:t xml:space="preserve">, or visit the American Public Transportation Association’s website at </w:t>
      </w:r>
      <w:hyperlink r:id="rId8" w:history="1">
        <w:r w:rsidRPr="0029034B">
          <w:rPr>
            <w:rStyle w:val="Hyperlink"/>
            <w:sz w:val="24"/>
            <w:szCs w:val="24"/>
          </w:rPr>
          <w:t>http://www.publictransportation.org</w:t>
        </w:r>
      </w:hyperlink>
      <w:r w:rsidRPr="0029034B">
        <w:rPr>
          <w:sz w:val="24"/>
          <w:szCs w:val="24"/>
        </w:rPr>
        <w:t>.</w:t>
      </w:r>
    </w:p>
    <w:p w:rsidR="0029034B" w:rsidRPr="0029034B" w:rsidRDefault="0029034B" w:rsidP="0029034B">
      <w:pPr>
        <w:rPr>
          <w:sz w:val="24"/>
          <w:szCs w:val="24"/>
        </w:rPr>
      </w:pPr>
      <w:r w:rsidRPr="0029034B">
        <w:rPr>
          <w:sz w:val="24"/>
          <w:szCs w:val="24"/>
        </w:rPr>
        <w:t>If public transportation is not available, consider alerting your elected officials that there is a need for it. Check back periodically to see if the situation changes.</w:t>
      </w:r>
    </w:p>
    <w:p w:rsidR="0029034B" w:rsidRPr="0029034B" w:rsidRDefault="0029034B" w:rsidP="0029034B">
      <w:pPr>
        <w:rPr>
          <w:sz w:val="24"/>
          <w:szCs w:val="24"/>
        </w:rPr>
      </w:pPr>
      <w:r w:rsidRPr="0029034B">
        <w:rPr>
          <w:i/>
          <w:sz w:val="24"/>
          <w:szCs w:val="24"/>
        </w:rPr>
        <w:t>Service Animals on Public Transportation</w:t>
      </w:r>
      <w:bookmarkStart w:id="0" w:name="_GoBack"/>
      <w:bookmarkEnd w:id="0"/>
      <w:r w:rsidRPr="0029034B">
        <w:rPr>
          <w:i/>
          <w:sz w:val="24"/>
          <w:szCs w:val="24"/>
        </w:rPr>
        <w:br/>
      </w:r>
      <w:proofErr w:type="gramStart"/>
      <w:r w:rsidRPr="0029034B">
        <w:rPr>
          <w:sz w:val="24"/>
          <w:szCs w:val="24"/>
        </w:rPr>
        <w:t>If</w:t>
      </w:r>
      <w:proofErr w:type="gramEnd"/>
      <w:r w:rsidRPr="0029034B">
        <w:rPr>
          <w:sz w:val="24"/>
          <w:szCs w:val="24"/>
        </w:rPr>
        <w:t xml:space="preserve"> you use a service animal, such as a dog guide, that animal can ride with you on public transportation. You cannot be required to sit in a certain place if you have a service animal.  However, your service animal should not block the aisle or exits and you are responsible for the animal’s behavior. </w:t>
      </w:r>
      <w:r w:rsidR="008267FD" w:rsidRPr="0029034B">
        <w:rPr>
          <w:sz w:val="24"/>
          <w:szCs w:val="24"/>
        </w:rPr>
        <w:t>The animal is typically not allowed to sit on the seats.</w:t>
      </w:r>
    </w:p>
    <w:p w:rsidR="0029034B" w:rsidRPr="0029034B" w:rsidRDefault="0029034B" w:rsidP="0029034B">
      <w:pPr>
        <w:rPr>
          <w:b/>
          <w:sz w:val="24"/>
          <w:szCs w:val="24"/>
        </w:rPr>
      </w:pPr>
    </w:p>
    <w:p w:rsidR="0029034B" w:rsidRPr="0029034B" w:rsidRDefault="0029034B" w:rsidP="0029034B">
      <w:pPr>
        <w:jc w:val="center"/>
        <w:rPr>
          <w:i/>
        </w:rPr>
      </w:pPr>
    </w:p>
    <w:p w:rsidR="0029034B" w:rsidRPr="0029034B" w:rsidRDefault="0029034B" w:rsidP="0029034B">
      <w:pPr>
        <w:jc w:val="center"/>
        <w:rPr>
          <w:sz w:val="24"/>
          <w:szCs w:val="24"/>
        </w:rPr>
      </w:pPr>
      <w:r w:rsidRPr="0029034B">
        <w:rPr>
          <w:i/>
        </w:rPr>
        <w:t>Questions?</w:t>
      </w:r>
      <w:r w:rsidRPr="0029034B">
        <w:rPr>
          <w:i/>
        </w:rPr>
        <w:br/>
        <w:t xml:space="preserve">Contact Kendra Farrow at </w:t>
      </w:r>
      <w:hyperlink r:id="rId9" w:history="1">
        <w:r w:rsidRPr="0029034B">
          <w:rPr>
            <w:rStyle w:val="Hyperlink"/>
            <w:i/>
          </w:rPr>
          <w:t>kfarrow@colled.msstate.edu</w:t>
        </w:r>
      </w:hyperlink>
      <w:r w:rsidRPr="0029034B">
        <w:rPr>
          <w:i/>
        </w:rPr>
        <w:t xml:space="preserve"> or (662) 325-8694</w:t>
      </w:r>
    </w:p>
    <w:p w:rsidR="00B505EF" w:rsidRDefault="00B505EF"/>
    <w:sectPr w:rsidR="00B505EF" w:rsidSect="0029034B">
      <w:footerReference w:type="default" r:id="rId10"/>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53F" w:rsidRDefault="00FE553F" w:rsidP="0029034B">
      <w:pPr>
        <w:spacing w:after="0" w:line="240" w:lineRule="auto"/>
      </w:pPr>
      <w:r>
        <w:separator/>
      </w:r>
    </w:p>
  </w:endnote>
  <w:endnote w:type="continuationSeparator" w:id="0">
    <w:p w:rsidR="00FE553F" w:rsidRDefault="00FE553F" w:rsidP="0029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4B" w:rsidRDefault="0029034B" w:rsidP="0029034B">
    <w:pPr>
      <w:pStyle w:val="Footer"/>
      <w:jc w:val="center"/>
    </w:pPr>
    <w:r>
      <w:rPr>
        <w:noProof/>
      </w:rPr>
      <w:drawing>
        <wp:inline distT="0" distB="0" distL="0" distR="0" wp14:anchorId="67189827" wp14:editId="3591FC84">
          <wp:extent cx="1982832"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058" cy="901076"/>
                  </a:xfrm>
                  <a:prstGeom prst="rect">
                    <a:avLst/>
                  </a:prstGeom>
                </pic:spPr>
              </pic:pic>
            </a:graphicData>
          </a:graphic>
        </wp:inline>
      </w:drawing>
    </w:r>
  </w:p>
  <w:p w:rsidR="00504921" w:rsidRPr="00504921" w:rsidRDefault="00504921" w:rsidP="0029034B">
    <w:pPr>
      <w:pStyle w:val="Footer"/>
      <w:jc w:val="center"/>
      <w:rPr>
        <w:sz w:val="18"/>
      </w:rPr>
    </w:pPr>
    <w:r w:rsidRPr="00F91AA3">
      <w:rPr>
        <w:sz w:val="18"/>
      </w:rPr>
      <w:t>The contents of this document were developed under NIDILRR grant number H133B100022.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53F" w:rsidRDefault="00FE553F" w:rsidP="0029034B">
      <w:pPr>
        <w:spacing w:after="0" w:line="240" w:lineRule="auto"/>
      </w:pPr>
      <w:r>
        <w:separator/>
      </w:r>
    </w:p>
  </w:footnote>
  <w:footnote w:type="continuationSeparator" w:id="0">
    <w:p w:rsidR="00FE553F" w:rsidRDefault="00FE553F" w:rsidP="00290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E396D"/>
    <w:multiLevelType w:val="hybridMultilevel"/>
    <w:tmpl w:val="ACFE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76B0A"/>
    <w:multiLevelType w:val="hybridMultilevel"/>
    <w:tmpl w:val="7B8291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E64FA"/>
    <w:multiLevelType w:val="hybridMultilevel"/>
    <w:tmpl w:val="42A4EF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4B"/>
    <w:rsid w:val="0029034B"/>
    <w:rsid w:val="00504921"/>
    <w:rsid w:val="005F1573"/>
    <w:rsid w:val="008267FD"/>
    <w:rsid w:val="00B505EF"/>
    <w:rsid w:val="00F47195"/>
    <w:rsid w:val="00FE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19CC20-6B2B-4E4F-8565-B93681B6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34B"/>
    <w:pPr>
      <w:ind w:left="720"/>
      <w:contextualSpacing/>
    </w:pPr>
  </w:style>
  <w:style w:type="character" w:styleId="Hyperlink">
    <w:name w:val="Hyperlink"/>
    <w:basedOn w:val="DefaultParagraphFont"/>
    <w:uiPriority w:val="99"/>
    <w:unhideWhenUsed/>
    <w:rsid w:val="0029034B"/>
    <w:rPr>
      <w:color w:val="0563C1" w:themeColor="hyperlink"/>
      <w:u w:val="single"/>
    </w:rPr>
  </w:style>
  <w:style w:type="paragraph" w:styleId="Header">
    <w:name w:val="header"/>
    <w:basedOn w:val="Normal"/>
    <w:link w:val="HeaderChar"/>
    <w:uiPriority w:val="99"/>
    <w:unhideWhenUsed/>
    <w:rsid w:val="00290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34B"/>
  </w:style>
  <w:style w:type="paragraph" w:styleId="Footer">
    <w:name w:val="footer"/>
    <w:basedOn w:val="Normal"/>
    <w:link w:val="FooterChar"/>
    <w:uiPriority w:val="99"/>
    <w:unhideWhenUsed/>
    <w:rsid w:val="00290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transportation.org" TargetMode="External"/><Relationship Id="rId3" Type="http://schemas.openxmlformats.org/officeDocument/2006/relationships/settings" Target="settings.xml"/><Relationship Id="rId7" Type="http://schemas.openxmlformats.org/officeDocument/2006/relationships/hyperlink" Target="http://www.projectac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farrow@colled.msstate.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ach715</dc:creator>
  <cp:keywords/>
  <dc:description/>
  <cp:lastModifiedBy>Doug Bedsaul</cp:lastModifiedBy>
  <cp:revision>3</cp:revision>
  <dcterms:created xsi:type="dcterms:W3CDTF">2015-06-24T16:46:00Z</dcterms:created>
  <dcterms:modified xsi:type="dcterms:W3CDTF">2015-06-24T16:50:00Z</dcterms:modified>
</cp:coreProperties>
</file>